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6.xml" ContentType="application/vnd.openxmlformats-officedocument.wordprocessingml.footer+xml"/>
  <Override PartName="/word/footer15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0.xml" ContentType="application/vnd.openxmlformats-officedocument.wordprocessingml.foot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11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9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728"/>
        <w:ind w:left="5670"/>
        <w:rPr>
          <w:b w:val="0"/>
          <w:szCs w:val="28"/>
          <w:lang w:val="en-US"/>
        </w:rPr>
      </w:pPr>
      <w:r>
        <w:rPr>
          <w:b w:val="0"/>
          <w:szCs w:val="28"/>
          <w:lang w:val="en-US"/>
        </w:rPr>
      </w:r>
      <w:r>
        <w:rPr>
          <w:b w:val="0"/>
          <w:szCs w:val="28"/>
          <w:lang w:val="en-US"/>
        </w:rPr>
      </w:r>
    </w:p>
    <w:p>
      <w:pPr>
        <w:pStyle w:val="1721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r>
      <w:r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r>
    </w:p>
    <w:p>
      <w:pPr>
        <w:pStyle w:val="1721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r>
      <w:r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r>
    </w:p>
    <w:p>
      <w:pPr>
        <w:pStyle w:val="1721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r>
      <w:r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r>
    </w:p>
    <w:p>
      <w:pPr>
        <w:pStyle w:val="1721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r>
      <w:r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r>
    </w:p>
    <w:p>
      <w:pPr>
        <w:pStyle w:val="1721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r>
      <w:r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r>
    </w:p>
    <w:p>
      <w:pPr>
        <w:pStyle w:val="1721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  <w:r>
        <w:rPr>
          <w:rFonts w:ascii="Times New Roman" w:hAnsi="Times New Roman" w:cs="Times New Roman"/>
          <w:b/>
          <w:color w:val="auto"/>
          <w:sz w:val="40"/>
          <w:szCs w:val="40"/>
        </w:rPr>
      </w:r>
      <w:r>
        <w:rPr>
          <w:rFonts w:ascii="Times New Roman" w:hAnsi="Times New Roman" w:cs="Times New Roman"/>
          <w:b/>
          <w:color w:val="auto"/>
          <w:sz w:val="40"/>
          <w:szCs w:val="40"/>
        </w:rPr>
      </w:r>
    </w:p>
    <w:p>
      <w:pPr>
        <w:pStyle w:val="1721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  <w:r>
        <w:rPr>
          <w:rFonts w:ascii="Times New Roman" w:hAnsi="Times New Roman" w:cs="Times New Roman"/>
          <w:b/>
          <w:color w:val="auto"/>
          <w:sz w:val="40"/>
          <w:szCs w:val="40"/>
        </w:rPr>
      </w:r>
      <w:r>
        <w:rPr>
          <w:rFonts w:ascii="Times New Roman" w:hAnsi="Times New Roman" w:cs="Times New Roman"/>
          <w:b/>
          <w:color w:val="auto"/>
          <w:sz w:val="40"/>
          <w:szCs w:val="40"/>
        </w:rPr>
      </w:r>
    </w:p>
    <w:p>
      <w:pPr>
        <w:pStyle w:val="1721"/>
        <w:ind w:firstLine="0"/>
        <w:jc w:val="center"/>
        <w:rPr>
          <w:rFonts w:ascii="PT Astra Serif" w:hAnsi="PT Astra Serif" w:cs="Times New Roman"/>
          <w:b/>
          <w:color w:val="auto"/>
          <w:sz w:val="40"/>
          <w:szCs w:val="40"/>
        </w:rPr>
      </w:pPr>
      <w:r>
        <w:rPr>
          <w:rFonts w:ascii="PT Astra Serif" w:hAnsi="PT Astra Serif" w:cs="Times New Roman"/>
          <w:b/>
          <w:color w:val="auto"/>
          <w:sz w:val="40"/>
          <w:szCs w:val="40"/>
        </w:rPr>
        <w:t xml:space="preserve">ГЛАВА 2</w:t>
      </w:r>
      <w:r>
        <w:rPr>
          <w:rFonts w:ascii="PT Astra Serif" w:hAnsi="PT Astra Serif" w:cs="Times New Roman"/>
          <w:b/>
          <w:color w:val="auto"/>
          <w:sz w:val="40"/>
          <w:szCs w:val="40"/>
        </w:rPr>
      </w:r>
    </w:p>
    <w:p>
      <w:pPr>
        <w:pStyle w:val="1721"/>
        <w:ind w:firstLine="0"/>
        <w:jc w:val="center"/>
        <w:rPr>
          <w:rFonts w:ascii="PT Astra Serif" w:hAnsi="PT Astra Serif" w:cs="Times New Roman"/>
          <w:b/>
          <w:color w:val="auto"/>
          <w:sz w:val="40"/>
          <w:szCs w:val="40"/>
        </w:rPr>
      </w:pPr>
      <w:r>
        <w:rPr>
          <w:rFonts w:ascii="PT Astra Serif" w:hAnsi="PT Astra Serif" w:cs="Times New Roman"/>
          <w:b/>
          <w:color w:val="auto"/>
          <w:sz w:val="40"/>
          <w:szCs w:val="40"/>
        </w:rPr>
      </w:r>
      <w:r>
        <w:rPr>
          <w:rFonts w:ascii="PT Astra Serif" w:hAnsi="PT Astra Serif" w:cs="Times New Roman"/>
          <w:b/>
          <w:color w:val="auto"/>
          <w:sz w:val="40"/>
          <w:szCs w:val="40"/>
        </w:rPr>
      </w:r>
    </w:p>
    <w:p>
      <w:pPr>
        <w:jc w:val="center"/>
        <w:spacing w:after="0" w:line="240" w:lineRule="auto"/>
        <w:rPr>
          <w:rFonts w:ascii="PT Astra Serif" w:hAnsi="PT Astra Serif" w:eastAsia="Times New Roman" w:cs="Times New Roman"/>
          <w:b/>
          <w:bCs/>
          <w:sz w:val="40"/>
          <w:szCs w:val="40"/>
        </w:rPr>
      </w:pPr>
      <w:r>
        <w:rPr>
          <w:rFonts w:ascii="PT Astra Serif" w:hAnsi="PT Astra Serif" w:eastAsia="Times New Roman" w:cs="Times New Roman"/>
          <w:b/>
          <w:bCs/>
          <w:sz w:val="40"/>
          <w:szCs w:val="40"/>
        </w:rPr>
        <w:t xml:space="preserve">Служебные обязанности, функции и субординация руководящего и эксплуатационного персонала</w:t>
      </w:r>
      <w:r>
        <w:rPr>
          <w:rFonts w:ascii="PT Astra Serif" w:hAnsi="PT Astra Serif" w:eastAsia="Times New Roman" w:cs="Times New Roman"/>
          <w:b/>
          <w:bCs/>
          <w:sz w:val="40"/>
          <w:szCs w:val="40"/>
        </w:rPr>
      </w:r>
    </w:p>
    <w:p>
      <w:pPr>
        <w:ind w:firstLine="567"/>
        <w:jc w:val="center"/>
        <w:spacing w:before="12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</w:r>
      <w:r>
        <w:rPr>
          <w:rFonts w:ascii="Times New Roman" w:hAnsi="Times New Roman" w:cs="Times New Roman"/>
          <w:b/>
          <w:sz w:val="40"/>
          <w:szCs w:val="40"/>
        </w:rPr>
      </w:r>
    </w:p>
    <w:p>
      <w:pPr>
        <w:ind w:firstLine="567"/>
        <w:jc w:val="center"/>
        <w:spacing w:before="12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</w:r>
      <w:r>
        <w:rPr>
          <w:rFonts w:ascii="Times New Roman" w:hAnsi="Times New Roman" w:cs="Times New Roman"/>
          <w:b/>
          <w:sz w:val="40"/>
          <w:szCs w:val="40"/>
        </w:rPr>
      </w:r>
    </w:p>
    <w:p>
      <w:pPr>
        <w:ind w:firstLine="567"/>
        <w:jc w:val="center"/>
        <w:spacing w:before="12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</w:r>
      <w:r>
        <w:rPr>
          <w:rFonts w:ascii="Times New Roman" w:hAnsi="Times New Roman" w:cs="Times New Roman"/>
          <w:b/>
          <w:sz w:val="40"/>
          <w:szCs w:val="40"/>
        </w:rPr>
      </w:r>
    </w:p>
    <w:p>
      <w:pPr>
        <w:ind w:firstLine="567"/>
        <w:jc w:val="center"/>
        <w:spacing w:before="12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</w:r>
      <w:r>
        <w:rPr>
          <w:rFonts w:ascii="Times New Roman" w:hAnsi="Times New Roman" w:cs="Times New Roman"/>
          <w:b/>
          <w:sz w:val="40"/>
          <w:szCs w:val="40"/>
        </w:rPr>
      </w:r>
    </w:p>
    <w:p>
      <w:pPr>
        <w:ind w:firstLine="567"/>
        <w:jc w:val="center"/>
        <w:spacing w:before="12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</w:r>
      <w:r>
        <w:rPr>
          <w:rFonts w:ascii="Times New Roman" w:hAnsi="Times New Roman" w:cs="Times New Roman"/>
          <w:b/>
          <w:sz w:val="40"/>
          <w:szCs w:val="40"/>
        </w:rPr>
      </w:r>
    </w:p>
    <w:p>
      <w:pPr>
        <w:ind w:firstLine="567"/>
        <w:jc w:val="center"/>
        <w:spacing w:before="12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</w:r>
      <w:r>
        <w:rPr>
          <w:rFonts w:ascii="Times New Roman" w:hAnsi="Times New Roman" w:cs="Times New Roman"/>
          <w:b/>
          <w:sz w:val="40"/>
          <w:szCs w:val="40"/>
        </w:rPr>
      </w:r>
    </w:p>
    <w:p>
      <w:pPr>
        <w:jc w:val="center"/>
        <w:spacing w:after="120"/>
        <w:rPr>
          <w:b/>
          <w:bCs/>
          <w:sz w:val="28"/>
          <w:szCs w:val="28"/>
        </w:rPr>
        <w:sectPr>
          <w:headerReference w:type="default" r:id="rId9"/>
          <w:footerReference w:type="default" r:id="rId10"/>
          <w:footnotePr/>
          <w:endnotePr/>
          <w:type w:val="nextPage"/>
          <w:pgSz w:w="11906" w:h="16838" w:orient="portrait"/>
          <w:pgMar w:top="1134" w:right="567" w:bottom="1134" w:left="1134" w:header="708" w:footer="490" w:gutter="0"/>
          <w:cols w:num="1" w:sep="0" w:space="708" w:equalWidth="1"/>
          <w:docGrid w:linePitch="360"/>
        </w:sect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20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 xml:space="preserve">Содержание</w:t>
      </w:r>
      <w:r>
        <w:rPr>
          <w:rFonts w:ascii="PT Astra Serif" w:hAnsi="PT Astra Serif" w:cs="Times New Roman"/>
          <w:b/>
          <w:bCs/>
          <w:sz w:val="28"/>
          <w:szCs w:val="28"/>
        </w:rPr>
      </w:r>
    </w:p>
    <w:tbl>
      <w:tblPr>
        <w:tblW w:w="0" w:type="auto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8912"/>
        <w:gridCol w:w="1263"/>
      </w:tblGrid>
      <w:tr>
        <w:tblPrEx/>
        <w:trPr/>
        <w:tc>
          <w:tcPr>
            <w:tcW w:w="8912" w:type="dxa"/>
            <w:textDirection w:val="lrTb"/>
            <w:noWrap w:val="false"/>
          </w:tcPr>
          <w:p>
            <w:pPr>
              <w:pStyle w:val="1730"/>
              <w:ind w:right="0" w:firstLine="0"/>
              <w:jc w:val="both"/>
              <w:widowControl/>
              <w:tabs>
                <w:tab w:val="left" w:pos="447" w:leader="none"/>
              </w:tabs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2.1. Должностные лица</w:t>
            </w:r>
            <w:r>
              <w:rPr>
                <w:rFonts w:ascii="PT Astra Serif" w:hAnsi="PT Astra Serif" w:cs="Times New Roman"/>
                <w:sz w:val="28"/>
                <w:szCs w:val="28"/>
              </w:rPr>
            </w:r>
          </w:p>
        </w:tc>
        <w:tc>
          <w:tcPr>
            <w:tcW w:w="12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2.3</w:t>
            </w:r>
            <w:r>
              <w:rPr>
                <w:rFonts w:ascii="PT Astra Serif" w:hAnsi="PT Astra Serif" w:cs="Times New Roman"/>
                <w:sz w:val="28"/>
                <w:szCs w:val="28"/>
                <w:lang w:val="en-US"/>
              </w:rPr>
            </w:r>
          </w:p>
        </w:tc>
      </w:tr>
      <w:tr>
        <w:tblPrEx/>
        <w:trPr/>
        <w:tc>
          <w:tcPr>
            <w:tcW w:w="8912" w:type="dxa"/>
            <w:textDirection w:val="lrTb"/>
            <w:noWrap w:val="false"/>
          </w:tcPr>
          <w:p>
            <w:pPr>
              <w:pStyle w:val="1730"/>
              <w:ind w:right="0" w:firstLine="0"/>
              <w:jc w:val="both"/>
              <w:widowControl/>
              <w:tabs>
                <w:tab w:val="left" w:pos="447" w:leader="none"/>
              </w:tabs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2.2. Организационная структура</w:t>
            </w:r>
            <w:r>
              <w:rPr>
                <w:rFonts w:ascii="PT Astra Serif" w:hAnsi="PT Astra Serif" w:cs="Times New Roman"/>
                <w:sz w:val="28"/>
                <w:szCs w:val="28"/>
              </w:rPr>
            </w:r>
          </w:p>
        </w:tc>
        <w:tc>
          <w:tcPr>
            <w:tcW w:w="12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2.4</w:t>
            </w:r>
            <w:r>
              <w:rPr>
                <w:rFonts w:ascii="PT Astra Serif" w:hAnsi="PT Astra Serif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8912" w:type="dxa"/>
            <w:textDirection w:val="lrTb"/>
            <w:noWrap w:val="false"/>
          </w:tcPr>
          <w:p>
            <w:pPr>
              <w:contextualSpacing/>
              <w:spacing w:after="0" w:line="240" w:lineRule="auto"/>
              <w:shd w:val="clear" w:color="auto" w:fill="ffffff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2.3. Обязанности и ответственность должностных лиц</w:t>
            </w:r>
            <w:r>
              <w:rPr>
                <w:rFonts w:ascii="PT Astra Serif" w:hAnsi="PT Astra Serif" w:cs="Times New Roman"/>
                <w:sz w:val="28"/>
                <w:szCs w:val="28"/>
              </w:rPr>
            </w:r>
          </w:p>
        </w:tc>
        <w:tc>
          <w:tcPr>
            <w:tcW w:w="12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2.6</w:t>
            </w:r>
            <w:r>
              <w:rPr>
                <w:rFonts w:ascii="PT Astra Serif" w:hAnsi="PT Astra Serif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8912" w:type="dxa"/>
            <w:textDirection w:val="lrTb"/>
            <w:noWrap w:val="false"/>
          </w:tcPr>
          <w:p>
            <w:pPr>
              <w:pStyle w:val="1730"/>
              <w:ind w:right="0" w:firstLine="0"/>
              <w:jc w:val="both"/>
              <w:widowControl/>
              <w:tabs>
                <w:tab w:val="left" w:pos="447" w:leader="none"/>
              </w:tabs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2.3.1 Генеральный директор</w:t>
            </w:r>
            <w:r>
              <w:rPr>
                <w:rFonts w:ascii="PT Astra Serif" w:hAnsi="PT Astra Serif" w:cs="Times New Roman"/>
                <w:sz w:val="28"/>
                <w:szCs w:val="28"/>
              </w:rPr>
            </w:r>
          </w:p>
        </w:tc>
        <w:tc>
          <w:tcPr>
            <w:tcW w:w="12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2.6</w:t>
            </w:r>
            <w:r>
              <w:rPr>
                <w:rFonts w:ascii="PT Astra Serif" w:hAnsi="PT Astra Serif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8912" w:type="dxa"/>
            <w:textDirection w:val="lrTb"/>
            <w:noWrap w:val="false"/>
          </w:tcPr>
          <w:p>
            <w:pPr>
              <w:pStyle w:val="1730"/>
              <w:ind w:right="0" w:firstLine="0"/>
              <w:jc w:val="both"/>
              <w:widowControl/>
              <w:tabs>
                <w:tab w:val="left" w:pos="447" w:leader="none"/>
              </w:tabs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2.3.2 Заместитель генерального директора по эксплуатации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-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руководит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ель обособленного подразделения</w:t>
            </w:r>
            <w:r>
              <w:rPr>
                <w:rFonts w:ascii="PT Astra Serif" w:hAnsi="PT Astra Serif" w:cs="Times New Roman"/>
                <w:sz w:val="28"/>
                <w:szCs w:val="28"/>
              </w:rPr>
            </w:r>
          </w:p>
        </w:tc>
        <w:tc>
          <w:tcPr>
            <w:tcW w:w="12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2.9</w:t>
            </w:r>
            <w:r>
              <w:rPr>
                <w:rFonts w:ascii="PT Astra Serif" w:hAnsi="PT Astra Serif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8912" w:type="dxa"/>
            <w:textDirection w:val="lrTb"/>
            <w:noWrap w:val="false"/>
          </w:tcPr>
          <w:p>
            <w:pPr>
              <w:pStyle w:val="1730"/>
              <w:ind w:right="0" w:firstLine="0"/>
              <w:jc w:val="both"/>
              <w:widowControl/>
              <w:tabs>
                <w:tab w:val="left" w:pos="447" w:leader="none"/>
              </w:tabs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2.3.3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.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Директор по организации летной работы</w:t>
            </w:r>
            <w:r>
              <w:rPr>
                <w:rFonts w:ascii="PT Astra Serif" w:hAnsi="PT Astra Serif" w:cs="Times New Roman"/>
                <w:sz w:val="28"/>
                <w:szCs w:val="28"/>
              </w:rPr>
            </w:r>
          </w:p>
        </w:tc>
        <w:tc>
          <w:tcPr>
            <w:tcW w:w="12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2.14</w:t>
            </w:r>
            <w:r>
              <w:rPr>
                <w:rFonts w:ascii="PT Astra Serif" w:hAnsi="PT Astra Serif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8912" w:type="dxa"/>
            <w:textDirection w:val="lrTb"/>
            <w:noWrap w:val="false"/>
          </w:tcPr>
          <w:p>
            <w:pPr>
              <w:pStyle w:val="1730"/>
              <w:ind w:right="0" w:firstLine="0"/>
              <w:jc w:val="both"/>
              <w:widowControl/>
              <w:tabs>
                <w:tab w:val="left" w:pos="447" w:leader="none"/>
              </w:tabs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.3.4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Руководитель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отдела транспортной безопасности</w:t>
            </w:r>
            <w:r>
              <w:rPr>
                <w:rFonts w:ascii="PT Astra Serif" w:hAnsi="PT Astra Serif" w:cs="Times New Roman"/>
                <w:sz w:val="28"/>
                <w:szCs w:val="28"/>
              </w:rPr>
            </w:r>
          </w:p>
        </w:tc>
        <w:tc>
          <w:tcPr>
            <w:tcW w:w="12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2.19</w:t>
            </w:r>
            <w:r>
              <w:rPr>
                <w:rFonts w:ascii="PT Astra Serif" w:hAnsi="PT Astra Serif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8912" w:type="dxa"/>
            <w:textDirection w:val="lrTb"/>
            <w:noWrap w:val="false"/>
          </w:tcPr>
          <w:p>
            <w:pPr>
              <w:pStyle w:val="1730"/>
              <w:ind w:right="0" w:firstLine="0"/>
              <w:jc w:val="both"/>
              <w:widowControl/>
              <w:tabs>
                <w:tab w:val="left" w:pos="447" w:leader="none"/>
              </w:tabs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2.3.5 Руководитель отдела безопасности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полетов</w:t>
            </w:r>
            <w:r>
              <w:rPr>
                <w:rFonts w:ascii="PT Astra Serif" w:hAnsi="PT Astra Serif" w:cs="Times New Roman"/>
                <w:sz w:val="28"/>
                <w:szCs w:val="28"/>
              </w:rPr>
            </w:r>
          </w:p>
        </w:tc>
        <w:tc>
          <w:tcPr>
            <w:tcW w:w="12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2.22</w:t>
            </w:r>
            <w:r>
              <w:rPr>
                <w:rFonts w:ascii="PT Astra Serif" w:hAnsi="PT Astra Serif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8912" w:type="dxa"/>
            <w:textDirection w:val="lrTb"/>
            <w:noWrap w:val="false"/>
          </w:tcPr>
          <w:p>
            <w:pPr>
              <w:pStyle w:val="1730"/>
              <w:ind w:right="0" w:firstLine="0"/>
              <w:jc w:val="both"/>
              <w:widowControl/>
              <w:tabs>
                <w:tab w:val="left" w:pos="447" w:leader="none"/>
              </w:tabs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2.3.6 Руководитель летной отряда</w:t>
            </w:r>
            <w:r>
              <w:rPr>
                <w:rFonts w:ascii="PT Astra Serif" w:hAnsi="PT Astra Serif" w:cs="Times New Roman"/>
                <w:sz w:val="28"/>
                <w:szCs w:val="28"/>
              </w:rPr>
            </w:r>
          </w:p>
        </w:tc>
        <w:tc>
          <w:tcPr>
            <w:tcW w:w="12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2.26</w:t>
            </w:r>
            <w:r>
              <w:rPr>
                <w:rFonts w:ascii="PT Astra Serif" w:hAnsi="PT Astra Serif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8912" w:type="dxa"/>
            <w:textDirection w:val="lrTb"/>
            <w:noWrap w:val="false"/>
          </w:tcPr>
          <w:p>
            <w:pPr>
              <w:pStyle w:val="1730"/>
              <w:ind w:right="0" w:firstLine="0"/>
              <w:jc w:val="both"/>
              <w:widowControl/>
              <w:tabs>
                <w:tab w:val="left" w:pos="447" w:leader="none"/>
              </w:tabs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2.3.7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Оператор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-инструктор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БАС</w:t>
            </w:r>
            <w:r>
              <w:rPr>
                <w:rFonts w:ascii="PT Astra Serif" w:hAnsi="PT Astra Serif" w:cs="Times New Roman"/>
                <w:sz w:val="28"/>
                <w:szCs w:val="28"/>
              </w:rPr>
            </w:r>
          </w:p>
        </w:tc>
        <w:tc>
          <w:tcPr>
            <w:tcW w:w="12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2.29</w:t>
            </w:r>
            <w:r>
              <w:rPr>
                <w:rFonts w:ascii="PT Astra Serif" w:hAnsi="PT Astra Serif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8912" w:type="dxa"/>
            <w:textDirection w:val="lrTb"/>
            <w:noWrap w:val="false"/>
          </w:tcPr>
          <w:p>
            <w:pPr>
              <w:pStyle w:val="1730"/>
              <w:ind w:right="0" w:firstLine="0"/>
              <w:jc w:val="both"/>
              <w:widowControl/>
              <w:tabs>
                <w:tab w:val="left" w:pos="447" w:leader="none"/>
              </w:tabs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2.3.8 Старший оператор БАС</w:t>
            </w:r>
            <w:r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r>
          </w:p>
        </w:tc>
        <w:tc>
          <w:tcPr>
            <w:tcW w:w="12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2.33</w:t>
            </w:r>
            <w:r>
              <w:rPr>
                <w:rFonts w:ascii="PT Astra Serif" w:hAnsi="PT Astra Serif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8912" w:type="dxa"/>
            <w:textDirection w:val="lrTb"/>
            <w:noWrap w:val="false"/>
          </w:tcPr>
          <w:p>
            <w:pPr>
              <w:pStyle w:val="1730"/>
              <w:ind w:right="0" w:firstLine="0"/>
              <w:jc w:val="both"/>
              <w:widowControl/>
              <w:tabs>
                <w:tab w:val="left" w:pos="447" w:leader="none"/>
              </w:tabs>
              <w:rPr>
                <w:rFonts w:ascii="PT Astra Serif" w:hAnsi="PT Astra Serif" w:cs="Times New Roman"/>
                <w:sz w:val="28"/>
                <w:szCs w:val="28"/>
              </w:rPr>
            </w:pPr>
            <w:r/>
            <w:bookmarkStart w:id="2" w:name="_Hlk158889098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2.3.9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ператор </w:t>
            </w:r>
            <w:bookmarkEnd w:id="2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БА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</w:t>
            </w:r>
            <w:r>
              <w:rPr>
                <w:rFonts w:ascii="PT Astra Serif" w:hAnsi="PT Astra Serif" w:cs="Times New Roman"/>
                <w:sz w:val="28"/>
                <w:szCs w:val="28"/>
              </w:rPr>
            </w:r>
          </w:p>
        </w:tc>
        <w:tc>
          <w:tcPr>
            <w:tcW w:w="126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.39</w:t>
            </w:r>
            <w:r>
              <w:rPr>
                <w:rFonts w:ascii="PT Astra Serif" w:hAnsi="PT Astra Serif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</w:r>
      <w:r>
        <w:rPr>
          <w:rFonts w:cs="Calibri"/>
          <w:b/>
          <w:sz w:val="24"/>
          <w:szCs w:val="24"/>
        </w:rPr>
      </w:r>
    </w:p>
    <w:p>
      <w:pPr>
        <w:rPr>
          <w:rFonts w:cs="Calibri"/>
          <w:b/>
          <w:sz w:val="24"/>
          <w:szCs w:val="24"/>
        </w:rPr>
        <w:sectPr>
          <w:footerReference w:type="default" r:id="rId11"/>
          <w:footnotePr/>
          <w:endnotePr/>
          <w:type w:val="continuous"/>
          <w:pgSz w:w="11906" w:h="16838" w:orient="portrait"/>
          <w:pgMar w:top="1134" w:right="567" w:bottom="1134" w:left="1134" w:header="708" w:footer="490" w:gutter="0"/>
          <w:cols w:num="1" w:sep="0" w:space="708" w:equalWidth="1"/>
          <w:docGrid w:linePitch="360"/>
        </w:sectPr>
      </w:pPr>
      <w:r>
        <w:rPr>
          <w:rFonts w:cs="Calibri"/>
          <w:b/>
          <w:sz w:val="24"/>
          <w:szCs w:val="24"/>
        </w:rPr>
        <w:br w:type="page" w:clear="all"/>
      </w:r>
      <w:r>
        <w:rPr>
          <w:rFonts w:cs="Calibri"/>
          <w:b/>
          <w:sz w:val="24"/>
          <w:szCs w:val="24"/>
        </w:rPr>
      </w:r>
    </w:p>
    <w:p>
      <w:pPr>
        <w:pStyle w:val="1741"/>
        <w:ind w:left="0"/>
        <w:jc w:val="center"/>
        <w:spacing w:after="0" w:line="240" w:lineRule="auto"/>
        <w:shd w:val="clear" w:color="auto" w:fill="ffffff"/>
        <w:tabs>
          <w:tab w:val="left" w:pos="0" w:leader="none"/>
        </w:tabs>
        <w:rPr>
          <w:rFonts w:ascii="Times New Roman" w:hAnsi="Times New Roman" w:eastAsia="Yu Mincho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hAnsi="Times New Roman" w:eastAsia="Yu Mincho" w:cs="Times New Roman"/>
          <w:b/>
          <w:bCs/>
          <w:caps/>
          <w:sz w:val="28"/>
          <w:szCs w:val="28"/>
          <w:lang w:eastAsia="en-US"/>
        </w:rPr>
        <w:t xml:space="preserve">ГЛАВА 2. СЛУЖЕБНЫЕ ОБЯЗАННОСТИ, ФУНКЦИИ И СУБОРДИНАЦНЯ РУКОВОДЯЩЕГО И ЭКСПЛУАТАЦИОННОГО ПЕРСОНАЛА</w:t>
      </w:r>
      <w:r>
        <w:rPr>
          <w:rFonts w:ascii="Times New Roman" w:hAnsi="Times New Roman" w:eastAsia="Yu Mincho" w:cs="Times New Roman"/>
          <w:b/>
          <w:bCs/>
          <w:caps/>
          <w:sz w:val="28"/>
          <w:szCs w:val="28"/>
          <w:lang w:eastAsia="en-US"/>
        </w:rPr>
      </w:r>
    </w:p>
    <w:p>
      <w:pPr>
        <w:pStyle w:val="1741"/>
        <w:ind w:left="0"/>
        <w:jc w:val="center"/>
        <w:spacing w:after="0" w:line="240" w:lineRule="auto"/>
        <w:shd w:val="clear" w:color="auto" w:fill="ffffff"/>
        <w:tabs>
          <w:tab w:val="left" w:pos="0" w:leader="none"/>
        </w:tabs>
        <w:rPr>
          <w:rFonts w:ascii="Times New Roman" w:hAnsi="Times New Roman" w:eastAsia="Yu Mincho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hAnsi="Times New Roman" w:eastAsia="Yu Mincho" w:cs="Times New Roman"/>
          <w:b/>
          <w:bCs/>
          <w:caps/>
          <w:sz w:val="28"/>
          <w:szCs w:val="28"/>
          <w:lang w:eastAsia="en-US"/>
        </w:rPr>
      </w:r>
      <w:r>
        <w:rPr>
          <w:rFonts w:ascii="Times New Roman" w:hAnsi="Times New Roman" w:eastAsia="Yu Mincho" w:cs="Times New Roman"/>
          <w:b/>
          <w:bCs/>
          <w:caps/>
          <w:sz w:val="28"/>
          <w:szCs w:val="28"/>
          <w:lang w:eastAsia="en-US"/>
        </w:rPr>
      </w:r>
    </w:p>
    <w:p>
      <w:pPr>
        <w:contextualSpacing/>
        <w:ind w:right="-1" w:firstLine="707"/>
        <w:jc w:val="both"/>
        <w:spacing w:after="0" w:line="240" w:lineRule="auto"/>
        <w:widowControl w:val="off"/>
        <w:rPr>
          <w:rFonts w:ascii="Times New Roman" w:hAnsi="Times New Roman" w:eastAsia="Yu Mincho" w:cs="Times New Roman"/>
          <w:sz w:val="28"/>
          <w:szCs w:val="28"/>
          <w:lang w:eastAsia="en-US"/>
        </w:rPr>
      </w:pPr>
      <w:r>
        <w:rPr>
          <w:rFonts w:ascii="Times New Roman" w:hAnsi="Times New Roman" w:eastAsia="Yu Mincho" w:cs="Times New Roman"/>
          <w:color w:val="ff0000"/>
          <w:sz w:val="28"/>
          <w:szCs w:val="28"/>
          <w:lang w:eastAsia="en-US"/>
        </w:rPr>
        <w:t xml:space="preserve">Эксплуатант</w:t>
      </w:r>
      <w:r>
        <w:rPr>
          <w:rFonts w:ascii="Times New Roman" w:hAnsi="Times New Roman" w:eastAsia="Yu Mincho" w:cs="Times New Roman"/>
          <w:sz w:val="28"/>
          <w:szCs w:val="28"/>
          <w:lang w:eastAsia="en-US"/>
        </w:rPr>
        <w:t xml:space="preserve"> руководствуется в своей деятельности действующим законодательством Российской Федерации, применяемым к эксплуатантам, выполняющим авиационные работы.</w:t>
      </w:r>
      <w:r>
        <w:rPr>
          <w:rFonts w:ascii="Times New Roman" w:hAnsi="Times New Roman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07"/>
        <w:jc w:val="both"/>
        <w:spacing w:after="0" w:line="240" w:lineRule="auto"/>
        <w:widowControl w:val="off"/>
        <w:rPr>
          <w:rFonts w:ascii="Times New Roman" w:hAnsi="Times New Roman" w:eastAsia="Yu Mincho" w:cs="Times New Roman"/>
          <w:sz w:val="28"/>
          <w:szCs w:val="28"/>
          <w:lang w:eastAsia="en-US"/>
        </w:rPr>
      </w:pPr>
      <w:r>
        <w:rPr>
          <w:rFonts w:ascii="Times New Roman" w:hAnsi="Times New Roman" w:eastAsia="Yu Mincho" w:cs="Times New Roman"/>
          <w:sz w:val="28"/>
          <w:szCs w:val="28"/>
          <w:lang w:eastAsia="en-US"/>
        </w:rPr>
        <w:t xml:space="preserve">O6щee руководство текущей деятельностью Эксплуатанта осуществляет Генеральный директор</w:t>
      </w:r>
      <w:r>
        <w:rPr>
          <w:rFonts w:ascii="Times New Roman" w:hAnsi="Times New Roman" w:eastAsia="Yu Mincho" w:cs="Times New Roman"/>
          <w:sz w:val="28"/>
          <w:szCs w:val="28"/>
          <w:lang w:eastAsia="en-US"/>
        </w:rPr>
        <w:t xml:space="preserve"> управляющей организации </w:t>
      </w:r>
      <w:r>
        <w:rPr>
          <w:rFonts w:ascii="Times New Roman" w:hAnsi="Times New Roman" w:eastAsia="Yu Mincho" w:cs="Times New Roman"/>
          <w:color w:val="ff0000"/>
          <w:sz w:val="28"/>
          <w:szCs w:val="28"/>
          <w:lang w:eastAsia="en-US"/>
        </w:rPr>
        <w:t xml:space="preserve">Эксплуатант</w:t>
      </w:r>
      <w:r>
        <w:rPr>
          <w:rFonts w:ascii="Times New Roman" w:hAnsi="Times New Roman" w:eastAsia="Yu Mincho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Yu Mincho" w:cs="Times New Roman"/>
          <w:sz w:val="28"/>
          <w:szCs w:val="28"/>
          <w:lang w:eastAsia="en-US"/>
        </w:rPr>
        <w:t xml:space="preserve">- (далее по тексту</w:t>
      </w:r>
      <w:r>
        <w:rPr>
          <w:rFonts w:ascii="Times New Roman" w:hAnsi="Times New Roman" w:eastAsia="Yu Mincho" w:cs="Times New Roman"/>
          <w:sz w:val="28"/>
          <w:szCs w:val="28"/>
          <w:lang w:eastAsia="en-US"/>
        </w:rPr>
        <w:t xml:space="preserve"> - </w:t>
      </w:r>
      <w:r>
        <w:rPr>
          <w:rFonts w:ascii="Times New Roman" w:hAnsi="Times New Roman" w:eastAsia="Yu Mincho" w:cs="Times New Roman"/>
          <w:sz w:val="28"/>
          <w:szCs w:val="28"/>
          <w:lang w:eastAsia="en-US"/>
        </w:rPr>
        <w:t xml:space="preserve"> Генеральный директор)</w:t>
      </w:r>
      <w:r>
        <w:rPr>
          <w:rFonts w:ascii="Times New Roman" w:hAnsi="Times New Roman" w:eastAsia="Yu Mincho" w:cs="Times New Roman"/>
          <w:sz w:val="28"/>
          <w:szCs w:val="28"/>
          <w:lang w:eastAsia="en-US"/>
        </w:rPr>
        <w:t xml:space="preserve">, который организует и контролирует осуществление деятельности в соответствии с:</w:t>
      </w:r>
      <w:r>
        <w:rPr>
          <w:rFonts w:ascii="Times New Roman" w:hAnsi="Times New Roman" w:eastAsia="Yu Mincho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2"/>
        </w:numPr>
        <w:ind w:right="-1"/>
        <w:jc w:val="both"/>
        <w:spacing w:after="0" w:line="240" w:lineRule="auto"/>
        <w:widowControl w:val="off"/>
        <w:tabs>
          <w:tab w:val="left" w:pos="851" w:leader="none"/>
        </w:tabs>
        <w:rPr>
          <w:rFonts w:ascii="Times New Roman" w:hAnsi="Times New Roman" w:eastAsia="Yu Mincho" w:cs="Times New Roman"/>
          <w:sz w:val="28"/>
          <w:szCs w:val="28"/>
          <w:lang w:eastAsia="en-US"/>
        </w:rPr>
      </w:pPr>
      <w:r>
        <w:rPr>
          <w:rFonts w:ascii="Times New Roman" w:hAnsi="Times New Roman" w:eastAsia="Yu Mincho" w:cs="Times New Roman"/>
          <w:sz w:val="28"/>
          <w:szCs w:val="28"/>
          <w:lang w:eastAsia="en-US"/>
        </w:rPr>
        <w:t xml:space="preserve">положениями нормативно-правовых актов Российской Федерации и Международной организации гражданской авиации (ICAO), в том числе указанных в разделе 1.1 PПП;</w:t>
      </w:r>
      <w:r>
        <w:rPr>
          <w:rFonts w:ascii="Times New Roman" w:hAnsi="Times New Roman" w:eastAsia="Yu Mincho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2"/>
        </w:numPr>
        <w:ind w:right="-1"/>
        <w:jc w:val="both"/>
        <w:spacing w:after="0" w:line="240" w:lineRule="auto"/>
        <w:widowControl w:val="off"/>
        <w:tabs>
          <w:tab w:val="left" w:pos="851" w:leader="none"/>
        </w:tabs>
        <w:rPr>
          <w:rFonts w:ascii="Times New Roman" w:hAnsi="Times New Roman" w:eastAsia="Yu Mincho" w:cs="Times New Roman"/>
          <w:sz w:val="28"/>
          <w:szCs w:val="28"/>
          <w:lang w:eastAsia="en-US"/>
        </w:rPr>
      </w:pPr>
      <w:r>
        <w:rPr>
          <w:rFonts w:ascii="Times New Roman" w:hAnsi="Times New Roman" w:eastAsia="Yu Mincho" w:cs="Times New Roman"/>
          <w:sz w:val="28"/>
          <w:szCs w:val="28"/>
          <w:lang w:eastAsia="en-US"/>
        </w:rPr>
        <w:t xml:space="preserve">учредительными и внутренними документами Общества;</w:t>
      </w:r>
      <w:r>
        <w:rPr>
          <w:rFonts w:ascii="Times New Roman" w:hAnsi="Times New Roman" w:eastAsia="Yu Mincho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2"/>
        </w:numPr>
        <w:ind w:right="-1"/>
        <w:jc w:val="both"/>
        <w:spacing w:after="0" w:line="240" w:lineRule="auto"/>
        <w:widowControl w:val="off"/>
        <w:tabs>
          <w:tab w:val="left" w:pos="851" w:leader="none"/>
        </w:tabs>
        <w:rPr>
          <w:rFonts w:ascii="Times New Roman" w:hAnsi="Times New Roman" w:eastAsia="Yu Mincho" w:cs="Times New Roman"/>
          <w:sz w:val="28"/>
          <w:szCs w:val="28"/>
          <w:lang w:eastAsia="en-US"/>
        </w:rPr>
      </w:pPr>
      <w:r>
        <w:rPr>
          <w:rFonts w:ascii="Times New Roman" w:hAnsi="Times New Roman" w:eastAsia="Yu Mincho" w:cs="Times New Roman"/>
          <w:sz w:val="28"/>
          <w:szCs w:val="28"/>
          <w:lang w:eastAsia="en-US"/>
        </w:rPr>
        <w:t xml:space="preserve">сертификатом эксплуатанта;</w:t>
      </w:r>
      <w:r>
        <w:rPr>
          <w:rFonts w:ascii="Times New Roman" w:hAnsi="Times New Roman" w:eastAsia="Yu Mincho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2"/>
        </w:numPr>
        <w:ind w:right="-1"/>
        <w:jc w:val="both"/>
        <w:spacing w:after="0" w:line="240" w:lineRule="auto"/>
        <w:widowControl w:val="off"/>
        <w:tabs>
          <w:tab w:val="left" w:pos="851" w:leader="none"/>
        </w:tabs>
        <w:rPr>
          <w:rFonts w:ascii="Times New Roman" w:hAnsi="Times New Roman" w:eastAsia="Yu Mincho" w:cs="Times New Roman"/>
          <w:sz w:val="28"/>
          <w:szCs w:val="28"/>
          <w:lang w:eastAsia="en-US"/>
        </w:rPr>
      </w:pPr>
      <w:r>
        <w:rPr>
          <w:rFonts w:ascii="Times New Roman" w:hAnsi="Times New Roman" w:eastAsia="Yu Mincho" w:cs="Times New Roman"/>
          <w:sz w:val="28"/>
          <w:szCs w:val="28"/>
          <w:lang w:eastAsia="en-US"/>
        </w:rPr>
        <w:t xml:space="preserve">настоящим PПП.</w:t>
      </w:r>
      <w:r>
        <w:rPr>
          <w:rFonts w:ascii="Times New Roman" w:hAnsi="Times New Roman" w:eastAsia="Yu Mincho" w:cs="Times New Roman"/>
          <w:sz w:val="28"/>
          <w:szCs w:val="28"/>
          <w:lang w:eastAsia="en-US"/>
        </w:rPr>
      </w:r>
    </w:p>
    <w:p>
      <w:pPr>
        <w:contextualSpacing/>
        <w:ind w:left="709" w:right="-1"/>
        <w:jc w:val="both"/>
        <w:spacing w:after="0" w:line="240" w:lineRule="auto"/>
        <w:widowControl w:val="off"/>
        <w:tabs>
          <w:tab w:val="left" w:pos="851" w:leader="none"/>
        </w:tabs>
        <w:rPr>
          <w:rFonts w:ascii="Times New Roman" w:hAnsi="Times New Roman" w:eastAsia="Yu Mincho" w:cs="Times New Roman"/>
          <w:sz w:val="28"/>
          <w:szCs w:val="28"/>
          <w:lang w:eastAsia="en-US"/>
        </w:rPr>
      </w:pPr>
      <w:r>
        <w:rPr>
          <w:rFonts w:ascii="Times New Roman" w:hAnsi="Times New Roman" w:eastAsia="Yu Mincho" w:cs="Times New Roman"/>
          <w:sz w:val="28"/>
          <w:szCs w:val="28"/>
          <w:lang w:eastAsia="en-US"/>
        </w:rPr>
      </w:r>
      <w:r>
        <w:rPr>
          <w:rFonts w:ascii="Times New Roman" w:hAnsi="Times New Roman" w:eastAsia="Yu Mincho" w:cs="Times New Roman"/>
          <w:sz w:val="28"/>
          <w:szCs w:val="28"/>
          <w:lang w:eastAsia="en-US"/>
        </w:rPr>
      </w:r>
    </w:p>
    <w:p>
      <w:pPr>
        <w:contextualSpacing/>
        <w:jc w:val="center"/>
        <w:spacing w:after="0" w:line="240" w:lineRule="auto"/>
        <w:widowControl w:val="off"/>
        <w:rPr>
          <w:rFonts w:ascii="Times New Roman" w:hAnsi="Times New Roman" w:eastAsia="Yu Mincho" w:cs="Times New Roman"/>
          <w:b/>
          <w:bCs/>
          <w:caps/>
          <w:sz w:val="28"/>
          <w:szCs w:val="28"/>
          <w:lang w:eastAsia="en-US"/>
        </w:rPr>
        <w:outlineLvl w:val="0"/>
      </w:pPr>
      <w:r>
        <w:rPr>
          <w:rFonts w:ascii="Times New Roman" w:hAnsi="Times New Roman" w:eastAsia="Yu Mincho" w:cs="Times New Roman"/>
          <w:b/>
          <w:bCs/>
          <w:caps/>
          <w:sz w:val="28"/>
          <w:szCs w:val="28"/>
          <w:lang w:eastAsia="en-US"/>
        </w:rPr>
        <w:t xml:space="preserve">2.1. ДОЛЖНОСТНЫЕ ЛИЦА</w:t>
      </w:r>
      <w:r>
        <w:rPr>
          <w:rFonts w:ascii="Times New Roman" w:hAnsi="Times New Roman" w:eastAsia="Yu Mincho" w:cs="Times New Roman"/>
          <w:b/>
          <w:bCs/>
          <w:caps/>
          <w:sz w:val="28"/>
          <w:szCs w:val="28"/>
          <w:lang w:eastAsia="en-US"/>
        </w:rPr>
      </w:r>
    </w:p>
    <w:p>
      <w:pPr>
        <w:spacing w:before="6"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r>
    </w:p>
    <w:p>
      <w:pPr>
        <w:pStyle w:val="1741"/>
        <w:numPr>
          <w:ilvl w:val="0"/>
          <w:numId w:val="40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Генеральный</w:t>
      </w:r>
      <w:r>
        <w:rPr>
          <w:rFonts w:ascii="Times New Roman" w:hAnsi="Times New Roman" w:eastAsia="Times New Roman" w:cs="Times New Roman"/>
          <w:spacing w:val="30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директор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управляющей организации </w:t>
      </w:r>
      <w:r>
        <w:rPr>
          <w:rFonts w:ascii="Times New Roman" w:hAnsi="Times New Roman" w:eastAsia="Yu Mincho" w:cs="Times New Roman"/>
          <w:color w:val="ff0000"/>
          <w:sz w:val="28"/>
          <w:szCs w:val="28"/>
          <w:lang w:eastAsia="en-US"/>
        </w:rPr>
        <w:t xml:space="preserve">Эксплуатант</w:t>
      </w:r>
      <w:r>
        <w:rPr>
          <w:rFonts w:ascii="Times New Roman" w:hAnsi="Times New Roman" w:eastAsia="Yu Mincho" w:cs="Times New Roman"/>
          <w:color w:val="ff0000"/>
          <w:sz w:val="28"/>
          <w:szCs w:val="28"/>
          <w:lang w:eastAsia="en-US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40"/>
        </w:numPr>
        <w:ind w:left="0" w:firstLine="1134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аместитель генерального директора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по эксплуатации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-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руководит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ель обособленного подразделения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40"/>
        </w:num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Директор по организации летной работы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40"/>
        </w:numPr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Ру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ководитель отдела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транспортной безопасности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40"/>
        </w:numPr>
        <w:ind w:right="403"/>
        <w:spacing w:after="0" w:line="240" w:lineRule="auto"/>
        <w:widowControl w:val="off"/>
        <w:tabs>
          <w:tab w:val="left" w:pos="4104" w:leader="none"/>
          <w:tab w:val="left" w:pos="8826" w:leader="none"/>
        </w:tabs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Руководитель отдела безопасности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полетов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40"/>
        </w:numPr>
        <w:ind w:right="403"/>
        <w:spacing w:after="0" w:line="240" w:lineRule="auto"/>
        <w:widowControl w:val="off"/>
        <w:tabs>
          <w:tab w:val="left" w:pos="4104" w:leader="none"/>
          <w:tab w:val="left" w:pos="8826" w:leader="none"/>
        </w:tabs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Руководитель летного отряда;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40"/>
        </w:numPr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/>
      <w:bookmarkStart w:id="3" w:name="_Hlk158890038"/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Оператор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-инструктор</w:t>
      </w:r>
      <w:bookmarkEnd w:id="3"/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БАС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40"/>
        </w:numPr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Старший оператор БАС;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40"/>
        </w:numPr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ператор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БА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  <w:sectPr>
          <w:footerReference w:type="default" r:id="rId12"/>
          <w:footnotePr/>
          <w:endnotePr/>
          <w:type w:val="continuous"/>
          <w:pgSz w:w="11906" w:h="16838" w:orient="portrait"/>
          <w:pgMar w:top="1134" w:right="567" w:bottom="1134" w:left="1134" w:header="708" w:footer="490" w:gutter="0"/>
          <w:cols w:num="1" w:sep="0" w:space="708" w:equalWidth="1"/>
          <w:docGrid w:linePitch="360"/>
        </w:sect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tabs>
          <w:tab w:val="left" w:pos="3660" w:leader="none"/>
        </w:tabs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</w:r>
    </w:p>
    <w:p>
      <w:pPr>
        <w:tabs>
          <w:tab w:val="left" w:pos="3660" w:leader="none"/>
        </w:tabs>
        <w:rPr>
          <w:lang w:eastAsia="en-US"/>
        </w:rPr>
        <w:sectPr>
          <w:footnotePr/>
          <w:endnotePr/>
          <w:type w:val="continuous"/>
          <w:pgSz w:w="11906" w:h="16838" w:orient="portrait"/>
          <w:pgMar w:top="1134" w:right="567" w:bottom="1134" w:left="1134" w:header="708" w:footer="490" w:gutter="0"/>
          <w:cols w:num="1" w:sep="0" w:space="708" w:equalWidth="1"/>
          <w:docGrid w:linePitch="360"/>
        </w:sectPr>
      </w:pPr>
      <w:r>
        <w:rPr>
          <w:lang w:eastAsia="en-US"/>
        </w:rPr>
        <w:tab/>
      </w:r>
      <w:r>
        <w:rPr>
          <w:lang w:eastAsia="en-US"/>
        </w:rPr>
      </w:r>
    </w:p>
    <w:p>
      <w:pPr>
        <w:contextualSpacing/>
        <w:ind w:right="-1"/>
        <w:jc w:val="center"/>
        <w:spacing w:after="0" w:line="240" w:lineRule="auto"/>
        <w:widowControl w:val="off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aps/>
          <w:sz w:val="28"/>
          <w:szCs w:val="28"/>
          <w:lang w:eastAsia="en-US"/>
        </w:rPr>
        <w:t xml:space="preserve">2.2 Организационная </w:t>
      </w:r>
      <w:r>
        <w:rPr>
          <w:rFonts w:ascii="Times New Roman" w:hAnsi="Times New Roman" w:eastAsia="Times New Roman" w:cs="Times New Roman"/>
          <w:b/>
          <w:bCs/>
          <w:caps/>
          <w:sz w:val="28"/>
          <w:szCs w:val="28"/>
          <w:lang w:eastAsia="en-US"/>
        </w:rPr>
        <w:t xml:space="preserve">структура</w:t>
      </w:r>
      <w:r>
        <w:rPr>
          <w:rFonts w:ascii="Times New Roman" w:hAnsi="Times New Roman" w:eastAsia="Times New Roman" w:cs="Times New Roman"/>
          <w:b/>
          <w:bCs/>
          <w:caps/>
          <w:color w:val="ff0000"/>
          <w:sz w:val="28"/>
          <w:szCs w:val="28"/>
          <w:lang w:eastAsia="en-US"/>
        </w:rPr>
        <w:t xml:space="preserve">*</w:t>
      </w:r>
      <w:r>
        <w:rPr>
          <w:sz w:val="28"/>
          <w:szCs w:val="28"/>
        </w:rPr>
      </w:r>
    </w:p>
    <w:p>
      <w:pPr>
        <w:rPr>
          <w:rFonts w:ascii="Times New Roman" w:hAnsi="Times New Roman" w:cs="Times New Roman"/>
          <w:sz w:val="40"/>
          <w:szCs w:val="40"/>
        </w:rPr>
        <w:sectPr>
          <w:footnotePr/>
          <w:endnotePr/>
          <w:type w:val="nextPage"/>
          <w:pgSz w:w="16838" w:h="11906" w:orient="landscape"/>
          <w:pgMar w:top="1134" w:right="395" w:bottom="567" w:left="1134" w:header="709" w:footer="48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b/>
          <w:sz w:val="40"/>
          <w:szCs w:val="4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79744" behindDoc="0" locked="0" layoutInCell="1" allowOverlap="1">
                <wp:simplePos x="0" y="0"/>
                <wp:positionH relativeFrom="column">
                  <wp:posOffset>99302</wp:posOffset>
                </wp:positionH>
                <wp:positionV relativeFrom="paragraph">
                  <wp:posOffset>4595717</wp:posOffset>
                </wp:positionV>
                <wp:extent cx="6237184" cy="238125"/>
                <wp:effectExtent l="3175" t="3175" r="3175" b="3175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6237184" cy="2381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left="0" w:firstLine="0"/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*носит рекомендательный характер и может быть изменена в соответствии с требованиями воздушного законодательства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color w:val="ff0000"/>
                                <w:sz w:val="18"/>
                                <w:szCs w:val="18"/>
                              </w:rPr>
                            </w:r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51679744;o:allowoverlap:true;o:allowincell:true;mso-position-horizontal-relative:text;margin-left:7.82pt;mso-position-horizontal:absolute;mso-position-vertical-relative:text;margin-top:361.87pt;mso-position-vertical:absolute;width:491.12pt;height:18.75pt;mso-wrap-distance-left:9.07pt;mso-wrap-distance-top:0.00pt;mso-wrap-distance-right:9.07pt;mso-wrap-distance-bottom:0.00pt;v-text-anchor:top;visibility:visible;" filled="f" stroked="f" strokeweight="0.50pt">
                <v:textbox inset="0,0,0,0">
                  <w:txbxContent>
                    <w:p>
                      <w:pPr>
                        <w:ind w:left="0" w:firstLine="0"/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color w:val="ff0000"/>
                          <w:sz w:val="18"/>
                          <w:szCs w:val="18"/>
                        </w:rPr>
                        <w:t xml:space="preserve">*носит рекомендательный характер и может быть изменена в соответствии с требованиями воздушного законодательства</w:t>
                      </w:r>
                      <w:r>
                        <w:rPr>
                          <w:rFonts w:ascii="Times New Roman" w:hAnsi="Times New Roman" w:eastAsia="Times New Roman" w:cs="Times New Roman"/>
                          <w:color w:val="ff0000"/>
                          <w:sz w:val="18"/>
                          <w:szCs w:val="1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40"/>
          <w:szCs w:val="4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318224" cy="4793480"/>
                <wp:effectExtent l="0" t="0" r="6985" b="7620"/>
                <wp:docPr id="2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8818748" name="Структура v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8326609" cy="47983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654.98pt;height:377.44pt;mso-wrap-distance-left:0.00pt;mso-wrap-distance-top:0.00pt;mso-wrap-distance-right:0.00pt;mso-wrap-distance-bottom:0.00pt;" stroked="false">
                <v:path textboxrect="0,0,0,0"/>
                <v:imagedata r:id="rId3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</w:r>
    </w:p>
    <w:p>
      <w:pPr>
        <w:jc w:val="center"/>
        <w:tabs>
          <w:tab w:val="left" w:pos="122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sz w:val="28"/>
          <w:szCs w:val="28"/>
          <w:lang w:eastAsia="en-US"/>
        </w:rPr>
        <w:t xml:space="preserve">Организационная стру</w:t>
      </w:r>
      <w:r>
        <w:rPr>
          <w:rFonts w:ascii="PT Astra Serif" w:hAnsi="PT Astra Serif" w:eastAsia="Yu Mincho" w:cs="Times New Roman"/>
          <w:b/>
          <w:sz w:val="28"/>
          <w:szCs w:val="28"/>
          <w:lang w:eastAsia="en-US"/>
        </w:rPr>
        <w:t xml:space="preserve">ктура летной службы</w:t>
      </w:r>
      <w:r>
        <w:rPr>
          <w:rFonts w:ascii="PT Astra Serif" w:hAnsi="PT Astra Serif" w:eastAsia="Yu Mincho" w:cs="Times New Roman"/>
          <w:b/>
          <w:color w:val="ff0000"/>
          <w:sz w:val="28"/>
          <w:szCs w:val="28"/>
          <w:lang w:eastAsia="en-US"/>
        </w:rPr>
        <w:t xml:space="preserve">*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22225</wp:posOffset>
                </wp:positionV>
                <wp:extent cx="1851660" cy="533400"/>
                <wp:effectExtent l="0" t="0" r="1524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51660" cy="533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PT Astra Serif" w:hAnsi="PT Astra Serif"/>
                                <w14:textOutline w14:w="317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PT Astra Serif" w:hAnsi="PT Astra Serif"/>
                              </w:rPr>
                              <w:t xml:space="preserve">Директор по организации летной работы</w:t>
                            </w:r>
                            <w:r>
                              <w:rPr>
                                <w:rFonts w:ascii="PT Astra Serif" w:hAnsi="PT Astra Serif"/>
                                <w14:textOutline w14:w="317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1" type="#_x0000_t1" style="position:absolute;z-index:251659264;o:allowoverlap:true;o:allowincell:true;mso-position-horizontal-relative:text;margin-left:202.50pt;mso-position-horizontal:absolute;mso-position-vertical-relative:text;margin-top:1.75pt;mso-position-vertical:absolute;width:145.80pt;height:42.00pt;mso-wrap-distance-left:9.00pt;mso-wrap-distance-top:0.00pt;mso-wrap-distance-right:9.00pt;mso-wrap-distance-bottom:0.00pt;v-text-anchor:middle;visibility:visible;" fillcolor="#FFFFFF" strokecolor="#000000" strokeweight="2.00pt">
                <v:stroke dashstyle="solid"/>
                <v:textbox inset="0,0,0,0">
                  <w:txbxContent>
                    <w:p>
                      <w:pPr>
                        <w:jc w:val="center"/>
                        <w:rPr>
                          <w:rFonts w:ascii="PT Astra Serif" w:hAnsi="PT Astra Serif"/>
                          <w14:textOutline w14:w="317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PT Astra Serif" w:hAnsi="PT Astra Serif"/>
                        </w:rPr>
                        <w:t xml:space="preserve">Директор по организации летной работы</w:t>
                      </w:r>
                      <w:r>
                        <w:rPr>
                          <w:rFonts w:ascii="PT Astra Serif" w:hAnsi="PT Astra Serif"/>
                          <w14:textOutline w14:w="317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3475673</wp:posOffset>
                </wp:positionH>
                <wp:positionV relativeFrom="paragraph">
                  <wp:posOffset>151448</wp:posOffset>
                </wp:positionV>
                <wp:extent cx="4763" cy="233362"/>
                <wp:effectExtent l="0" t="0" r="33655" b="3365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763" cy="23336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3" o:spid="_x0000_s3" style="position:absolute;left:0;text-align:left;z-index:251660288;mso-wrap-distance-left:9.00pt;mso-wrap-distance-top:0.00pt;mso-wrap-distance-right:9.00pt;mso-wrap-distance-bottom:0.00pt;visibility:visible;" from="273.7pt,11.9pt" to="274.1pt,30.3pt" filled="f" strokecolor="#000000" strokeweight="0.75pt">
                <v:stroke dashstyle="solid"/>
              </v:line>
            </w:pict>
          </mc:Fallback>
        </mc:AlternateConten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5644850</wp:posOffset>
                </wp:positionH>
                <wp:positionV relativeFrom="paragraph">
                  <wp:posOffset>190986</wp:posOffset>
                </wp:positionV>
                <wp:extent cx="0" cy="138953"/>
                <wp:effectExtent l="0" t="0" r="19050" b="33020"/>
                <wp:wrapNone/>
                <wp:docPr id="5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0" cy="1389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4" o:spid="_x0000_s4" style="position:absolute;left:0;text-align:left;z-index:251663360;mso-wrap-distance-left:9.00pt;mso-wrap-distance-top:0.00pt;mso-wrap-distance-right:9.00pt;mso-wrap-distance-bottom:0.00pt;flip:x;visibility:visible;" from="444.5pt,15.0pt" to="444.5pt,26.0pt" filled="f" strokecolor="#000000" strokeweight="0.75pt">
                <v:stroke dashstyle="solid"/>
              </v:line>
            </w:pict>
          </mc:Fallback>
        </mc:AlternateContent>
      </w:r>
      <w:r>
        <w:rPr>
          <w:rFonts w:ascii="PT Astra Serif" w:hAnsi="PT Astra Serif" w:eastAsia="Yu Mincho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1294448</wp:posOffset>
                </wp:positionH>
                <wp:positionV relativeFrom="paragraph">
                  <wp:posOffset>180340</wp:posOffset>
                </wp:positionV>
                <wp:extent cx="0" cy="161925"/>
                <wp:effectExtent l="0" t="0" r="19050" b="28575"/>
                <wp:wrapNone/>
                <wp:docPr id="6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5" o:spid="_x0000_s5" style="position:absolute;left:0;text-align:left;z-index:251662336;mso-wrap-distance-left:9.00pt;mso-wrap-distance-top:0.00pt;mso-wrap-distance-right:9.00pt;mso-wrap-distance-bottom:0.00pt;visibility:visible;" from="101.9pt,14.2pt" to="101.9pt,26.9pt" filled="f" strokecolor="#000000" strokeweight="0.75pt">
                <v:stroke dashstyle="solid"/>
              </v:line>
            </w:pict>
          </mc:Fallback>
        </mc:AlternateContent>
      </w:r>
      <w:r>
        <w:rPr>
          <w:rFonts w:ascii="PT Astra Serif" w:hAnsi="PT Astra Serif" w:eastAsia="Yu Mincho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178435</wp:posOffset>
                </wp:positionV>
                <wp:extent cx="4358640" cy="15240"/>
                <wp:effectExtent l="0" t="0" r="22860" b="2286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35864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6" o:spid="_x0000_s6" style="position:absolute;left:0;text-align:left;z-index:251661312;mso-wrap-distance-left:9.00pt;mso-wrap-distance-top:0.00pt;mso-wrap-distance-right:9.00pt;mso-wrap-distance-bottom:0.00pt;visibility:visible;" from="101.7pt,14.0pt" to="444.9pt,15.2pt" filled="f" strokecolor="#000000" strokeweight="0.75pt">
                <v:stroke dashstyle="solid"/>
              </v:line>
            </w:pict>
          </mc:Fallback>
        </mc:AlternateConten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5002306</wp:posOffset>
                </wp:positionH>
                <wp:positionV relativeFrom="paragraph">
                  <wp:posOffset>145938</wp:posOffset>
                </wp:positionV>
                <wp:extent cx="1286436" cy="457200"/>
                <wp:effectExtent l="0" t="0" r="28575" b="19050"/>
                <wp:wrapNone/>
                <wp:docPr id="8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286436" cy="457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PT Astra Serif" w:hAnsi="PT Astra Serif"/>
                              </w:rPr>
                            </w:pPr>
                            <w:r>
                              <w:rPr>
                                <w:rFonts w:ascii="PT Astra Serif" w:hAnsi="PT Astra Serif"/>
                              </w:rPr>
                              <w:t xml:space="preserve">Руководитель летного отряда</w:t>
                            </w:r>
                            <w:r>
                              <w:rPr>
                                <w:rFonts w:ascii="PT Astra Serif" w:hAnsi="PT Astra Serif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7" o:spid="_x0000_s7" o:spt="1" type="#_x0000_t1" style="position:absolute;z-index:251666432;o:allowoverlap:true;o:allowincell:true;mso-position-horizontal-relative:text;margin-left:393.88pt;mso-position-horizontal:absolute;mso-position-vertical-relative:text;margin-top:11.49pt;mso-position-vertical:absolute;width:101.29pt;height:36.00pt;mso-wrap-distance-left:9.00pt;mso-wrap-distance-top:0.00pt;mso-wrap-distance-right:9.00pt;mso-wrap-distance-bottom:0.00pt;v-text-anchor:middle;visibility:visible;" fillcolor="#FFFFFF" strokecolor="#000000" strokeweight="2.00pt">
                <v:stroke dashstyle="solid"/>
                <v:textbox inset="0,0,0,0">
                  <w:txbxContent>
                    <w:p>
                      <w:pPr>
                        <w:jc w:val="center"/>
                        <w:rPr>
                          <w:rFonts w:ascii="PT Astra Serif" w:hAnsi="PT Astra Serif"/>
                        </w:rPr>
                      </w:pPr>
                      <w:r>
                        <w:rPr>
                          <w:rFonts w:ascii="PT Astra Serif" w:hAnsi="PT Astra Serif"/>
                        </w:rPr>
                        <w:t xml:space="preserve">Руководитель летного отряда</w:t>
                      </w:r>
                      <w:r>
                        <w:rPr>
                          <w:rFonts w:ascii="PT Astra Serif" w:hAnsi="PT Astra Serif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hAnsi="PT Astra Serif" w:eastAsia="Yu Mincho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651249</wp:posOffset>
                </wp:positionH>
                <wp:positionV relativeFrom="paragraph">
                  <wp:posOffset>161252</wp:posOffset>
                </wp:positionV>
                <wp:extent cx="1286436" cy="457200"/>
                <wp:effectExtent l="0" t="0" r="28575" b="19050"/>
                <wp:wrapNone/>
                <wp:docPr id="9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286436" cy="457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PT Astra Serif" w:hAnsi="PT Astra Serif"/>
                              </w:rPr>
                            </w:pPr>
                            <w:r>
                              <w:rPr>
                                <w:rFonts w:ascii="PT Astra Serif" w:hAnsi="PT Astra Serif"/>
                              </w:rPr>
                              <w:t xml:space="preserve">Руководитель летного отряда</w:t>
                            </w:r>
                            <w:r>
                              <w:rPr>
                                <w:rFonts w:ascii="PT Astra Serif" w:hAnsi="PT Astra Serif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8" o:spid="_x0000_s8" o:spt="1" type="#_x0000_t1" style="position:absolute;z-index:251664384;o:allowoverlap:true;o:allowincell:true;mso-position-horizontal-relative:text;margin-left:51.28pt;mso-position-horizontal:absolute;mso-position-vertical-relative:text;margin-top:12.70pt;mso-position-vertical:absolute;width:101.29pt;height:36.00pt;mso-wrap-distance-left:9.00pt;mso-wrap-distance-top:0.00pt;mso-wrap-distance-right:9.00pt;mso-wrap-distance-bottom:0.00pt;v-text-anchor:middle;visibility:visible;" fillcolor="#FFFFFF" strokecolor="#000000" strokeweight="2.00pt">
                <v:stroke dashstyle="solid"/>
                <v:textbox inset="0,0,0,0">
                  <w:txbxContent>
                    <w:p>
                      <w:pPr>
                        <w:jc w:val="center"/>
                        <w:rPr>
                          <w:rFonts w:ascii="PT Astra Serif" w:hAnsi="PT Astra Serif"/>
                        </w:rPr>
                      </w:pPr>
                      <w:r>
                        <w:rPr>
                          <w:rFonts w:ascii="PT Astra Serif" w:hAnsi="PT Astra Serif"/>
                        </w:rPr>
                        <w:t xml:space="preserve">Руководитель летного отряда</w:t>
                      </w:r>
                      <w:r>
                        <w:rPr>
                          <w:rFonts w:ascii="PT Astra Serif" w:hAnsi="PT Astra Serif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772534</wp:posOffset>
                </wp:positionH>
                <wp:positionV relativeFrom="paragraph">
                  <wp:posOffset>14082</wp:posOffset>
                </wp:positionV>
                <wp:extent cx="8927" cy="1685365"/>
                <wp:effectExtent l="0" t="0" r="29209" b="29209"/>
                <wp:wrapNone/>
                <wp:docPr id="10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8927" cy="16853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9" o:spid="_x0000_s9" style="position:absolute;left:0;text-align:left;z-index:251667456;mso-wrap-distance-left:9.00pt;mso-wrap-distance-top:0.00pt;mso-wrap-distance-right:9.00pt;mso-wrap-distance-bottom:0.00pt;flip:x;visibility:visible;" from="60.8pt,1.1pt" to="61.5pt,133.8pt" filled="f" strokecolor="#000000" strokeweight="0.75pt">
                <v:stroke dashstyle="solid"/>
              </v:line>
            </w:pict>
          </mc:Fallback>
        </mc:AlternateContent>
      </w:r>
      <w:r>
        <w:rPr>
          <w:rFonts w:ascii="PT Astra Serif" w:hAnsi="PT Astra Serif" w:eastAsia="Yu Mincho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1045845</wp:posOffset>
                </wp:positionH>
                <wp:positionV relativeFrom="paragraph">
                  <wp:posOffset>174924</wp:posOffset>
                </wp:positionV>
                <wp:extent cx="1214718" cy="452718"/>
                <wp:effectExtent l="0" t="0" r="24130" b="24130"/>
                <wp:wrapNone/>
                <wp:docPr id="11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214718" cy="45271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PT Astra Serif" w:hAnsi="PT Astra Serif"/>
                              </w:rPr>
                            </w:pPr>
                            <w:r>
                              <w:rPr>
                                <w:rFonts w:ascii="PT Astra Serif" w:hAnsi="PT Astra Serif"/>
                              </w:rPr>
                              <w:t xml:space="preserve">Оператор-инструктор БАС</w:t>
                            </w:r>
                            <w:r>
                              <w:rPr>
                                <w:rFonts w:ascii="PT Astra Serif" w:hAnsi="PT Astra Serif"/>
                              </w:rPr>
                            </w:r>
                          </w:p>
                          <w:p>
                            <w:pPr>
                              <w:jc w:val="center"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0" o:spid="_x0000_s10" o:spt="1" type="#_x0000_t1" style="position:absolute;z-index:251671552;o:allowoverlap:true;o:allowincell:true;mso-position-horizontal-relative:text;margin-left:82.35pt;mso-position-horizontal:absolute;mso-position-vertical-relative:text;margin-top:13.77pt;mso-position-vertical:absolute;width:95.65pt;height:35.65pt;mso-wrap-distance-left:9.00pt;mso-wrap-distance-top:0.00pt;mso-wrap-distance-right:9.00pt;mso-wrap-distance-bottom:0.00pt;v-text-anchor:middle;visibility:visible;" fillcolor="#FFFFFF" strokecolor="#000000" strokeweight="2.00pt">
                <v:stroke dashstyle="solid"/>
                <v:textbox inset="0,0,0,0">
                  <w:txbxContent>
                    <w:p>
                      <w:pPr>
                        <w:jc w:val="center"/>
                        <w:rPr>
                          <w:rFonts w:ascii="PT Astra Serif" w:hAnsi="PT Astra Serif"/>
                        </w:rPr>
                      </w:pPr>
                      <w:r>
                        <w:rPr>
                          <w:rFonts w:ascii="PT Astra Serif" w:hAnsi="PT Astra Serif"/>
                        </w:rPr>
                        <w:t xml:space="preserve">Оператор-инструктор БАС</w:t>
                      </w:r>
                      <w:r>
                        <w:rPr>
                          <w:rFonts w:ascii="PT Astra Serif" w:hAnsi="PT Astra Serif"/>
                        </w:rPr>
                      </w:r>
                    </w:p>
                    <w:p>
                      <w:pPr>
                        <w:jc w:val="center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789940</wp:posOffset>
                </wp:positionH>
                <wp:positionV relativeFrom="paragraph">
                  <wp:posOffset>3175</wp:posOffset>
                </wp:positionV>
                <wp:extent cx="246380" cy="0"/>
                <wp:effectExtent l="0" t="0" r="20320" b="19050"/>
                <wp:wrapNone/>
                <wp:docPr id="12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4637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1" o:spid="_x0000_s11" style="position:absolute;left:0;text-align:left;z-index:251668480;mso-wrap-distance-left:9.00pt;mso-wrap-distance-top:0.00pt;mso-wrap-distance-right:9.00pt;mso-wrap-distance-bottom:0.00pt;visibility:visible;" from="62.2pt,0.2pt" to="81.6pt,0.2pt" filled="f" strokecolor="#000000" strokeweight="0.75pt">
                <v:stroke dashstyle="solid"/>
              </v:line>
            </w:pict>
          </mc:Fallback>
        </mc:AlternateConten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1053353</wp:posOffset>
                </wp:positionH>
                <wp:positionV relativeFrom="paragraph">
                  <wp:posOffset>185905</wp:posOffset>
                </wp:positionV>
                <wp:extent cx="1214718" cy="452718"/>
                <wp:effectExtent l="0" t="0" r="24130" b="24130"/>
                <wp:wrapNone/>
                <wp:docPr id="13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214718" cy="45271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PT Astra Serif" w:hAnsi="PT Astra Serif"/>
                              </w:rPr>
                            </w:pPr>
                            <w:r>
                              <w:rPr>
                                <w:rFonts w:ascii="PT Astra Serif" w:hAnsi="PT Astra Serif"/>
                              </w:rPr>
                              <w:t xml:space="preserve">Старший оператор БАС</w:t>
                            </w:r>
                            <w:r>
                              <w:rPr>
                                <w:rFonts w:ascii="PT Astra Serif" w:hAnsi="PT Astra Serif"/>
                              </w:rPr>
                            </w:r>
                          </w:p>
                          <w:p>
                            <w:pPr>
                              <w:jc w:val="center"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2" o:spid="_x0000_s12" o:spt="1" type="#_x0000_t1" style="position:absolute;z-index:251673600;o:allowoverlap:true;o:allowincell:true;mso-position-horizontal-relative:text;margin-left:82.94pt;mso-position-horizontal:absolute;mso-position-vertical-relative:text;margin-top:14.64pt;mso-position-vertical:absolute;width:95.65pt;height:35.65pt;mso-wrap-distance-left:9.00pt;mso-wrap-distance-top:0.00pt;mso-wrap-distance-right:9.00pt;mso-wrap-distance-bottom:0.00pt;v-text-anchor:middle;visibility:visible;" fillcolor="#FFFFFF" strokecolor="#000000" strokeweight="2.00pt">
                <v:stroke dashstyle="solid"/>
                <v:textbox inset="0,0,0,0">
                  <w:txbxContent>
                    <w:p>
                      <w:pPr>
                        <w:jc w:val="center"/>
                        <w:rPr>
                          <w:rFonts w:ascii="PT Astra Serif" w:hAnsi="PT Astra Serif"/>
                        </w:rPr>
                      </w:pPr>
                      <w:r>
                        <w:rPr>
                          <w:rFonts w:ascii="PT Astra Serif" w:hAnsi="PT Astra Serif"/>
                        </w:rPr>
                        <w:t xml:space="preserve">Старший оператор БАС</w:t>
                      </w:r>
                      <w:r>
                        <w:rPr>
                          <w:rFonts w:ascii="PT Astra Serif" w:hAnsi="PT Astra Serif"/>
                        </w:rPr>
                      </w:r>
                    </w:p>
                    <w:p>
                      <w:pPr>
                        <w:jc w:val="center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center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782507</wp:posOffset>
                </wp:positionH>
                <wp:positionV relativeFrom="paragraph">
                  <wp:posOffset>8330</wp:posOffset>
                </wp:positionV>
                <wp:extent cx="264086" cy="4483"/>
                <wp:effectExtent l="0" t="0" r="22225" b="3365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64086" cy="448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hape 13" o:spid="_x0000_s13" style="position:absolute;left:0;text-align:left;z-index:251669504;mso-wrap-distance-left:9.00pt;mso-wrap-distance-top:0.00pt;mso-wrap-distance-right:9.00pt;mso-wrap-distance-bottom:0.00pt;visibility:visible;" from="61.6pt,0.7pt" to="82.4pt,1.0pt" filled="f" strokecolor="#000000" strokeweight="0.75pt">
                <v:stroke dashstyle="solid"/>
              </v:line>
            </w:pict>
          </mc:Fallback>
        </mc:AlternateConten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4885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ab/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1043454</wp:posOffset>
                </wp:positionH>
                <wp:positionV relativeFrom="paragraph">
                  <wp:posOffset>50389</wp:posOffset>
                </wp:positionV>
                <wp:extent cx="1214718" cy="452718"/>
                <wp:effectExtent l="0" t="0" r="24130" b="24130"/>
                <wp:wrapNone/>
                <wp:docPr id="15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214718" cy="45271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PT Astra Serif" w:hAnsi="PT Astra Serif"/>
                              </w:rPr>
                            </w:pPr>
                            <w:r>
                              <w:rPr>
                                <w:rFonts w:ascii="PT Astra Serif" w:hAnsi="PT Astra Serif"/>
                              </w:rPr>
                              <w:t xml:space="preserve">Оператор БАС</w:t>
                            </w:r>
                            <w:r>
                              <w:rPr>
                                <w:rFonts w:ascii="PT Astra Serif" w:hAnsi="PT Astra Serif"/>
                              </w:rPr>
                            </w:r>
                          </w:p>
                          <w:p>
                            <w:pPr>
                              <w:jc w:val="center"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4" o:spid="_x0000_s14" o:spt="1" type="#_x0000_t1" style="position:absolute;z-index:251675648;o:allowoverlap:true;o:allowincell:true;mso-position-horizontal-relative:text;margin-left:82.16pt;mso-position-horizontal:absolute;mso-position-vertical-relative:text;margin-top:3.97pt;mso-position-vertical:absolute;width:95.65pt;height:35.65pt;mso-wrap-distance-left:9.00pt;mso-wrap-distance-top:0.00pt;mso-wrap-distance-right:9.00pt;mso-wrap-distance-bottom:0.00pt;v-text-anchor:middle;visibility:visible;" fillcolor="#FFFFFF" strokecolor="#000000" strokeweight="2.00pt">
                <v:stroke dashstyle="solid"/>
                <v:textbox inset="0,0,0,0">
                  <w:txbxContent>
                    <w:p>
                      <w:pPr>
                        <w:jc w:val="center"/>
                        <w:rPr>
                          <w:rFonts w:ascii="PT Astra Serif" w:hAnsi="PT Astra Serif"/>
                        </w:rPr>
                      </w:pPr>
                      <w:r>
                        <w:rPr>
                          <w:rFonts w:ascii="PT Astra Serif" w:hAnsi="PT Astra Serif"/>
                        </w:rPr>
                        <w:t xml:space="preserve">Оператор БАС</w:t>
                      </w:r>
                      <w:r>
                        <w:rPr>
                          <w:rFonts w:ascii="PT Astra Serif" w:hAnsi="PT Astra Serif"/>
                        </w:rPr>
                      </w:r>
                    </w:p>
                    <w:p>
                      <w:pPr>
                        <w:jc w:val="center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772534</wp:posOffset>
                </wp:positionH>
                <wp:positionV relativeFrom="paragraph">
                  <wp:posOffset>72652</wp:posOffset>
                </wp:positionV>
                <wp:extent cx="251011" cy="0"/>
                <wp:effectExtent l="0" t="0" r="3492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5101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15" o:spid="_x0000_s15" style="position:absolute;left:0;text-align:left;z-index:251670528;mso-wrap-distance-left:9.00pt;mso-wrap-distance-top:0.00pt;mso-wrap-distance-right:9.00pt;mso-wrap-distance-bottom:0.00pt;visibility:visible;" from="60.8pt,5.7pt" to="80.6pt,5.7pt" filled="f" strokecolor="#000000" strokeweight="0.75pt">
                <v:stroke dashstyle="solid"/>
              </v:line>
            </w:pict>
          </mc:Fallback>
        </mc:AlternateConten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r/>
      <w:r/>
      <w:r/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Организационная структура </w:t>
      </w:r>
      <w:r>
        <w:rPr>
          <w:rFonts w:ascii="Times New Roman" w:hAnsi="Times New Roman" w:eastAsia="Yu Mincho" w:cs="Times New Roman"/>
          <w:color w:val="ff0000"/>
          <w:sz w:val="28"/>
          <w:szCs w:val="28"/>
          <w:lang w:eastAsia="en-US"/>
        </w:rPr>
        <w:t xml:space="preserve">Эксплуатант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соответствует требованиям законодательства Российской Федерации и учредительных документов Общества, утверждена в установленном порядке и отражает функционал, подчиненность и подотчетность всех структурных подразделений.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16"/>
        <w:jc w:val="both"/>
        <w:spacing w:after="0" w:line="240" w:lineRule="auto"/>
        <w:widowControl w:val="off"/>
        <w:tabs>
          <w:tab w:val="left" w:pos="2872" w:leader="none"/>
          <w:tab w:val="left" w:pos="3059" w:leader="none"/>
          <w:tab w:val="left" w:pos="3121" w:leader="none"/>
          <w:tab w:val="left" w:pos="3733" w:leader="none"/>
          <w:tab w:val="left" w:pos="5062" w:leader="none"/>
          <w:tab w:val="left" w:pos="5187" w:leader="none"/>
          <w:tab w:val="left" w:pos="5426" w:leader="none"/>
          <w:tab w:val="left" w:pos="6284" w:leader="none"/>
          <w:tab w:val="left" w:pos="6794" w:leader="none"/>
          <w:tab w:val="left" w:pos="7429" w:leader="none"/>
          <w:tab w:val="left" w:pos="7510" w:leader="none"/>
          <w:tab w:val="left" w:pos="8272" w:leader="none"/>
          <w:tab w:val="left" w:pos="8454" w:leader="none"/>
          <w:tab w:val="left" w:pos="8648" w:leader="none"/>
          <w:tab w:val="left" w:pos="9498" w:leader="none"/>
          <w:tab w:val="left" w:pos="9539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Существующая структура распределения обязанностей и ответственности между структурными подразделениями Общества позволяет решать вопросы повышения эффективности производственной деятельности, обеспечения безопасности полето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в, использования инициативы каждого работника и отдельного структурного подразделения. Взаимосвязь между структурными подразделениями Общества определяется функциями этих подразделений, а также правами, обязанностями и ответственностью работников Общества.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16"/>
        <w:jc w:val="both"/>
        <w:spacing w:after="0" w:line="240" w:lineRule="auto"/>
        <w:widowControl w:val="off"/>
        <w:tabs>
          <w:tab w:val="left" w:pos="2872" w:leader="none"/>
          <w:tab w:val="left" w:pos="3059" w:leader="none"/>
          <w:tab w:val="left" w:pos="3121" w:leader="none"/>
          <w:tab w:val="left" w:pos="3733" w:leader="none"/>
          <w:tab w:val="left" w:pos="5062" w:leader="none"/>
          <w:tab w:val="left" w:pos="5187" w:leader="none"/>
          <w:tab w:val="left" w:pos="5426" w:leader="none"/>
          <w:tab w:val="left" w:pos="6284" w:leader="none"/>
          <w:tab w:val="left" w:pos="6794" w:leader="none"/>
          <w:tab w:val="left" w:pos="7429" w:leader="none"/>
          <w:tab w:val="left" w:pos="7510" w:leader="none"/>
          <w:tab w:val="left" w:pos="8272" w:leader="none"/>
          <w:tab w:val="left" w:pos="8454" w:leader="none"/>
          <w:tab w:val="left" w:pos="8648" w:leader="none"/>
          <w:tab w:val="left" w:pos="9498" w:leader="none"/>
          <w:tab w:val="left" w:pos="9539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16"/>
        <w:jc w:val="both"/>
        <w:spacing w:after="0" w:line="240" w:lineRule="auto"/>
        <w:widowControl w:val="off"/>
        <w:tabs>
          <w:tab w:val="left" w:pos="2872" w:leader="none"/>
          <w:tab w:val="left" w:pos="3059" w:leader="none"/>
          <w:tab w:val="left" w:pos="3121" w:leader="none"/>
          <w:tab w:val="left" w:pos="3733" w:leader="none"/>
          <w:tab w:val="left" w:pos="5062" w:leader="none"/>
          <w:tab w:val="left" w:pos="5187" w:leader="none"/>
          <w:tab w:val="left" w:pos="5426" w:leader="none"/>
          <w:tab w:val="left" w:pos="6284" w:leader="none"/>
          <w:tab w:val="left" w:pos="6794" w:leader="none"/>
          <w:tab w:val="left" w:pos="7429" w:leader="none"/>
          <w:tab w:val="left" w:pos="7510" w:leader="none"/>
          <w:tab w:val="left" w:pos="8272" w:leader="none"/>
          <w:tab w:val="left" w:pos="8454" w:leader="none"/>
          <w:tab w:val="left" w:pos="8648" w:leader="none"/>
          <w:tab w:val="left" w:pos="9498" w:leader="none"/>
          <w:tab w:val="left" w:pos="9539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16"/>
        <w:jc w:val="both"/>
        <w:spacing w:after="0" w:line="240" w:lineRule="auto"/>
        <w:widowControl w:val="off"/>
        <w:tabs>
          <w:tab w:val="left" w:pos="2872" w:leader="none"/>
          <w:tab w:val="left" w:pos="3059" w:leader="none"/>
          <w:tab w:val="left" w:pos="3121" w:leader="none"/>
          <w:tab w:val="left" w:pos="3733" w:leader="none"/>
          <w:tab w:val="left" w:pos="5062" w:leader="none"/>
          <w:tab w:val="left" w:pos="5187" w:leader="none"/>
          <w:tab w:val="left" w:pos="5426" w:leader="none"/>
          <w:tab w:val="left" w:pos="6284" w:leader="none"/>
          <w:tab w:val="left" w:pos="6794" w:leader="none"/>
          <w:tab w:val="left" w:pos="7429" w:leader="none"/>
          <w:tab w:val="left" w:pos="7510" w:leader="none"/>
          <w:tab w:val="left" w:pos="8272" w:leader="none"/>
          <w:tab w:val="left" w:pos="8454" w:leader="none"/>
          <w:tab w:val="left" w:pos="8648" w:leader="none"/>
          <w:tab w:val="left" w:pos="9498" w:leader="none"/>
          <w:tab w:val="left" w:pos="9539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16"/>
        <w:jc w:val="both"/>
        <w:spacing w:after="0" w:line="240" w:lineRule="auto"/>
        <w:widowControl w:val="off"/>
        <w:tabs>
          <w:tab w:val="left" w:pos="2872" w:leader="none"/>
          <w:tab w:val="left" w:pos="3059" w:leader="none"/>
          <w:tab w:val="left" w:pos="3121" w:leader="none"/>
          <w:tab w:val="left" w:pos="3733" w:leader="none"/>
          <w:tab w:val="left" w:pos="5062" w:leader="none"/>
          <w:tab w:val="left" w:pos="5187" w:leader="none"/>
          <w:tab w:val="left" w:pos="5426" w:leader="none"/>
          <w:tab w:val="left" w:pos="6284" w:leader="none"/>
          <w:tab w:val="left" w:pos="6794" w:leader="none"/>
          <w:tab w:val="left" w:pos="7429" w:leader="none"/>
          <w:tab w:val="left" w:pos="7510" w:leader="none"/>
          <w:tab w:val="left" w:pos="8272" w:leader="none"/>
          <w:tab w:val="left" w:pos="8454" w:leader="none"/>
          <w:tab w:val="left" w:pos="8648" w:leader="none"/>
          <w:tab w:val="left" w:pos="9498" w:leader="none"/>
          <w:tab w:val="left" w:pos="9539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79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48862</wp:posOffset>
                </wp:positionV>
                <wp:extent cx="6237185" cy="238125"/>
                <wp:effectExtent l="0" t="0" r="0" b="0"/>
                <wp:wrapNone/>
                <wp:docPr id="1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6237183" cy="2381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left="0" w:firstLine="0"/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*носит рекомендательный характер и может быть изменена в соответствии с требованиями воздушного законодательства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</w:r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16" o:spid="_x0000_s16" o:spt="202" type="#_x0000_t202" style="position:absolute;z-index:251679744;o:allowoverlap:true;o:allowincell:true;mso-position-horizontal-relative:text;margin-left:0.00pt;mso-position-horizontal:absolute;mso-position-vertical-relative:text;margin-top:3.85pt;mso-position-vertical:absolute;width:491.12pt;height:18.75pt;mso-wrap-distance-left:9.07pt;mso-wrap-distance-top:0.00pt;mso-wrap-distance-right:9.07pt;mso-wrap-distance-bottom:0.00pt;rotation:0;v-text-anchor:top;visibility:visible;" filled="f" stroked="f" strokeweight="0.50pt">
                <v:textbox inset="0,0,0,0">
                  <w:txbxContent>
                    <w:p>
                      <w:pPr>
                        <w:ind w:left="0" w:firstLine="0"/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color w:val="ff0000"/>
                          <w:sz w:val="18"/>
                          <w:szCs w:val="18"/>
                        </w:rPr>
                        <w:t xml:space="preserve">*носит рекомендательный характер и может быть изменена в соответствии с требованиями воздушного законодательства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16"/>
        <w:jc w:val="both"/>
        <w:spacing w:after="0" w:line="240" w:lineRule="auto"/>
        <w:widowControl w:val="off"/>
        <w:tabs>
          <w:tab w:val="left" w:pos="2872" w:leader="none"/>
          <w:tab w:val="left" w:pos="3059" w:leader="none"/>
          <w:tab w:val="left" w:pos="3121" w:leader="none"/>
          <w:tab w:val="left" w:pos="3733" w:leader="none"/>
          <w:tab w:val="left" w:pos="5062" w:leader="none"/>
          <w:tab w:val="left" w:pos="5187" w:leader="none"/>
          <w:tab w:val="left" w:pos="5426" w:leader="none"/>
          <w:tab w:val="left" w:pos="6284" w:leader="none"/>
          <w:tab w:val="left" w:pos="6794" w:leader="none"/>
          <w:tab w:val="left" w:pos="7429" w:leader="none"/>
          <w:tab w:val="left" w:pos="7510" w:leader="none"/>
          <w:tab w:val="left" w:pos="8272" w:leader="none"/>
          <w:tab w:val="left" w:pos="8454" w:leader="none"/>
          <w:tab w:val="left" w:pos="8648" w:leader="none"/>
          <w:tab w:val="left" w:pos="9498" w:leader="none"/>
          <w:tab w:val="left" w:pos="9539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16"/>
        <w:jc w:val="both"/>
        <w:spacing w:after="0" w:line="240" w:lineRule="auto"/>
        <w:widowControl w:val="off"/>
        <w:tabs>
          <w:tab w:val="left" w:pos="2872" w:leader="none"/>
          <w:tab w:val="left" w:pos="3059" w:leader="none"/>
          <w:tab w:val="left" w:pos="3121" w:leader="none"/>
          <w:tab w:val="left" w:pos="3733" w:leader="none"/>
          <w:tab w:val="left" w:pos="5062" w:leader="none"/>
          <w:tab w:val="left" w:pos="5187" w:leader="none"/>
          <w:tab w:val="left" w:pos="5426" w:leader="none"/>
          <w:tab w:val="left" w:pos="6284" w:leader="none"/>
          <w:tab w:val="left" w:pos="6794" w:leader="none"/>
          <w:tab w:val="left" w:pos="7429" w:leader="none"/>
          <w:tab w:val="left" w:pos="7510" w:leader="none"/>
          <w:tab w:val="left" w:pos="8272" w:leader="none"/>
          <w:tab w:val="left" w:pos="8454" w:leader="none"/>
          <w:tab w:val="left" w:pos="8648" w:leader="none"/>
          <w:tab w:val="left" w:pos="9498" w:leader="none"/>
          <w:tab w:val="left" w:pos="9539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numPr>
          <w:ilvl w:val="1"/>
          <w:numId w:val="3"/>
        </w:numPr>
        <w:ind w:left="0" w:firstLine="0"/>
        <w:jc w:val="center"/>
        <w:spacing w:after="0" w:line="240" w:lineRule="auto"/>
        <w:shd w:val="clear" w:color="auto" w:fill="ffffff"/>
        <w:tabs>
          <w:tab w:val="left" w:pos="426" w:leader="none"/>
        </w:tabs>
        <w:rPr>
          <w:rFonts w:ascii="PT Astra Serif" w:hAnsi="PT Astra Serif" w:eastAsia="Yu Mincho" w:cs="Times New Roman"/>
          <w:b/>
          <w:bCs/>
          <w:cap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caps/>
          <w:sz w:val="28"/>
          <w:szCs w:val="28"/>
          <w:lang w:eastAsia="en-US"/>
        </w:rPr>
        <w:t xml:space="preserve">ОБЯЗАННОСТЬ И ОТВЕТСТВЕННОСТЬ ДОЛЖНОСТНЫХ ЛИЦ</w:t>
      </w:r>
      <w:r>
        <w:rPr>
          <w:rFonts w:ascii="PT Astra Serif" w:hAnsi="PT Astra Serif" w:eastAsia="Yu Mincho" w:cs="Times New Roman"/>
          <w:b/>
          <w:bCs/>
          <w:caps/>
          <w:sz w:val="28"/>
          <w:szCs w:val="28"/>
          <w:lang w:eastAsia="en-US"/>
        </w:rPr>
      </w:r>
    </w:p>
    <w:p>
      <w:pPr>
        <w:pStyle w:val="1741"/>
        <w:ind w:left="0"/>
        <w:jc w:val="center"/>
        <w:spacing w:after="0" w:line="240" w:lineRule="auto"/>
        <w:shd w:val="clear" w:color="auto" w:fill="ffffff"/>
        <w:tabs>
          <w:tab w:val="left" w:pos="851" w:leader="none"/>
          <w:tab w:val="left" w:pos="1276" w:leader="none"/>
          <w:tab w:val="left" w:pos="1418" w:leader="none"/>
        </w:tabs>
        <w:rPr>
          <w:rFonts w:ascii="PT Astra Serif" w:hAnsi="PT Astra Serif" w:eastAsia="Yu Mincho" w:cs="Times New Roman"/>
          <w:b/>
          <w:bCs/>
          <w:cap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caps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b/>
          <w:bCs/>
          <w:caps/>
          <w:sz w:val="28"/>
          <w:szCs w:val="28"/>
          <w:lang w:eastAsia="en-US"/>
        </w:rPr>
      </w:r>
    </w:p>
    <w:p>
      <w:pPr>
        <w:pStyle w:val="1741"/>
        <w:ind w:left="0"/>
        <w:jc w:val="center"/>
        <w:spacing w:after="0" w:line="240" w:lineRule="auto"/>
        <w:shd w:val="clear" w:color="auto" w:fill="ffffff"/>
        <w:tabs>
          <w:tab w:val="left" w:pos="851" w:leader="none"/>
          <w:tab w:val="left" w:pos="1276" w:leader="none"/>
          <w:tab w:val="left" w:pos="1418" w:leader="none"/>
        </w:tabs>
        <w:rPr>
          <w:rFonts w:ascii="PT Astra Serif" w:hAnsi="PT Astra Serif" w:eastAsia="Yu Mincho" w:cs="Times New Roman"/>
          <w:b/>
          <w:bCs/>
          <w:cap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caps/>
          <w:sz w:val="28"/>
          <w:szCs w:val="28"/>
          <w:lang w:eastAsia="en-US"/>
        </w:rPr>
        <w:t xml:space="preserve">2.3.1. ГЕНЕРАЛЬНЫЙ ДИРЕКТОР</w:t>
      </w:r>
      <w:r>
        <w:rPr>
          <w:rFonts w:ascii="PT Astra Serif" w:hAnsi="PT Astra Serif" w:eastAsia="Yu Mincho" w:cs="Times New Roman"/>
          <w:b/>
          <w:bCs/>
          <w:caps/>
          <w:sz w:val="28"/>
          <w:szCs w:val="28"/>
          <w:lang w:eastAsia="en-US"/>
        </w:rPr>
      </w:r>
    </w:p>
    <w:p>
      <w:pPr>
        <w:pStyle w:val="1741"/>
        <w:ind w:left="1273"/>
        <w:jc w:val="center"/>
        <w:spacing w:after="0" w:line="240" w:lineRule="auto"/>
        <w:shd w:val="clear" w:color="auto" w:fill="ffffff"/>
        <w:tabs>
          <w:tab w:val="left" w:pos="851" w:leader="none"/>
          <w:tab w:val="left" w:pos="1276" w:leader="none"/>
          <w:tab w:val="left" w:pos="1418" w:leader="none"/>
        </w:tabs>
        <w:rPr>
          <w:rFonts w:ascii="PT Astra Serif" w:hAnsi="PT Astra Serif" w:eastAsia="Yu Mincho" w:cs="Times New Roman"/>
          <w:b/>
          <w:bCs/>
          <w:cap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caps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b/>
          <w:bCs/>
          <w:cap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560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1. Общие положения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contextualSpacing/>
        <w:ind w:left="709"/>
        <w:jc w:val="both"/>
        <w:spacing w:after="0" w:line="240" w:lineRule="auto"/>
        <w:widowControl w:val="off"/>
        <w:tabs>
          <w:tab w:val="left" w:pos="1560" w:leader="none"/>
          <w:tab w:val="left" w:pos="250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1.1 Генеральный директор </w:t>
      </w:r>
      <w:bookmarkStart w:id="4" w:name="_Hlk158897306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относится к категории руководителей</w:t>
      </w:r>
      <w:bookmarkEnd w:id="4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560" w:leader="none"/>
          <w:tab w:val="left" w:pos="2559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1.2 На должность Генерального директора назначается лицо, имеющее высшее профессиональное образование и </w:t>
      </w:r>
      <w:bookmarkStart w:id="5" w:name="_Hlk158897156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стаж работы на руководящих должностях </w:t>
      </w:r>
      <w:bookmarkEnd w:id="5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не менее 3 (трех) лет.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560" w:leader="none"/>
          <w:tab w:val="left" w:pos="2510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1.3 Генеральный директор должен знать законодательные и нормативно-правовые акты, регламентирующие производственно-хозяйственную и финансово-экономическую деятельность Общества, постановления федеральных, р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егиональных и местных органов государственной власти и управления, определяющие приоритетные  направления развития экономики и соответствующей отрасли; методические и нормативные материалы других органов, касающиеся деятельности Общества; профиль, специали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зацию и особенности структуры Общества; перспективы технического, экономического и социального развития отрасли и Общества; производственные мощности и кадровые ресурсы Общества; налоговое и экологическое законодательство; порядок составления и согласовани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я бизнес-планов производственно-хозяйственной и финансово-экономической деятельности Общества; рыночные методы хозяйствования и управления Обществом; порядок заключения и исполнения хозяйственных и финансовых договоров; конъюнктуру рынка; научно-технически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 достижения и передовой опыт в соответствующей отрасли производства; управление экономикой и финансами Общества, организацию производства и труда; порядок регулирования социально-трудовых отношений; трудовое законодательство; правила и нормы охраны труда.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560" w:leader="none"/>
          <w:tab w:val="left" w:pos="2510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left="709"/>
        <w:jc w:val="both"/>
        <w:spacing w:after="0" w:line="240" w:lineRule="auto"/>
        <w:widowControl w:val="off"/>
        <w:tabs>
          <w:tab w:val="left" w:pos="1560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2. Функции Генерального директора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contextualSpacing/>
        <w:ind w:left="709"/>
        <w:jc w:val="both"/>
        <w:spacing w:after="0" w:line="240" w:lineRule="auto"/>
        <w:widowControl w:val="off"/>
        <w:tabs>
          <w:tab w:val="left" w:pos="1560" w:leader="none"/>
          <w:tab w:val="left" w:pos="2472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Генеральный директор: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4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руководит текущей деятельностью Общества по всем вопросам;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4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37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руководит в соответствии с действующим законодательством производственн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о- хозяйственной и финансово-экономической деятельностью Общества, неся всю полноту ответственности за последствия принимаемых решений, сохранность и эффективное использование имущества Общества, а также финансово-хозяйственные результаты его деятельности;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7"/>
        </w:numPr>
        <w:contextualSpacing/>
        <w:ind w:left="0" w:firstLine="708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организует работу и эффективное взаимодействие всех структурных подразделений, направляет их деятельность на пов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шение эффективности работы Общества;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обеспечивает выполнение Обществом всех обязательств перед федеральным,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региональным и местным бюджетами, государственными внебюджетными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социальными фондами, поставщиками, заказчиками и кредиторами, включая учреждения банка, а также хозяйственных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 трудовых договоров и бизнес-планов.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принимает меры по обеспечению Общества квалифицированными кадрами, рациональному использованию и развитию их профессиональных знаний и опыта, созданию безопасных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 благоприятных для жизни и здоровья условий труда, соблюдению требований законодательства об охране окружающей среды;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7"/>
        </w:numPr>
        <w:contextualSpacing/>
        <w:ind w:left="0" w:firstLine="718"/>
        <w:jc w:val="both"/>
        <w:spacing w:after="0" w:line="240" w:lineRule="auto"/>
        <w:widowControl w:val="off"/>
        <w:tabs>
          <w:tab w:val="left" w:pos="567" w:leader="none"/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обеспечивает правильное соч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етание экономических и административных методов руководства, единоначалия и коллегиальности в обсуждении и решении вопросов, применение принципа материальной заинтересованности и ответственности каждого работника за порученное ему дело и результаты работы;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6"/>
        </w:numPr>
        <w:contextualSpacing/>
        <w:ind w:left="0" w:firstLine="724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решает вопросы, касающиеся финансово-экономической и производственно- хозяйственной деятельности Общества в пределах, предоставленных ему законодательством прав, поручает ведение отдельных направлений деятельности другим должностным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лицам — руководителям структурных подразделений Общества;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7"/>
        </w:numPr>
        <w:contextualSpacing/>
        <w:ind w:left="0" w:firstLine="71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обеспечивает соблюдение за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конности в деятельности Общества и осуществлении его хозяйственно-экономических связей, использование правовых средств для финансового управления и функционирования в рыночных условиях, укрепления договорной и финансовой дисциплины, регулирования социально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-трудовых отношений, обеспечения инвестиционной привлекательности Общества в целях поддержания и расширения масштабов предпринимательской деятельности. Защищает имущественные интересы Общества в суде, арбитраже, органах государственной власти и управления.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left="71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5"/>
        </w:numPr>
        <w:ind w:left="0" w:firstLine="709"/>
        <w:jc w:val="both"/>
        <w:spacing w:after="0" w:line="240" w:lineRule="auto"/>
        <w:widowControl w:val="off"/>
        <w:tabs>
          <w:tab w:val="left" w:pos="709" w:leader="none"/>
          <w:tab w:val="left" w:pos="851" w:leader="none"/>
          <w:tab w:val="left" w:pos="993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Должностные обязанности г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енерального директора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contextualSpacing/>
        <w:ind w:left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Генеральный директор обязан: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7"/>
        </w:numPr>
        <w:contextualSpacing/>
        <w:ind w:left="0" w:firstLine="715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обеспечивать функциониров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ание </w:t>
      </w:r>
      <w:r>
        <w:rPr>
          <w:rFonts w:ascii="Times New Roman" w:hAnsi="Times New Roman" w:eastAsia="Yu Mincho" w:cs="Times New Roman"/>
          <w:color w:val="ff0000"/>
          <w:sz w:val="28"/>
          <w:szCs w:val="28"/>
          <w:lang w:eastAsia="en-US"/>
        </w:rPr>
        <w:t xml:space="preserve">Эксплуатант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bookmarkStart w:id="6" w:name="_GoBack"/>
      <w:r/>
      <w:bookmarkEnd w:id="6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 соответствии с положениями нормативно-правовых актов Российской Федерации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 Международной организации гражданской авиации (ICAO), в том числе указанных в разделе 1.1 PПП, Сертификатом эксплуатанта и PПП;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7"/>
        </w:numPr>
        <w:contextualSpacing/>
        <w:ind w:left="0" w:firstLine="715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осуществлять выполнение сертификационных требований, предъявляемых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br/>
        <w:t xml:space="preserve">к эксплуатантам, выполняющим авиационные работы;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7"/>
        </w:numPr>
        <w:contextualSpacing/>
        <w:ind w:left="0" w:firstLine="721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принимать меры по обеспе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чению Общества квалифицированными кадрами, рациональному использованию и развитию их профессиональных знаний и опыта, созданию безопасных и благоприятных для жизни и здоровья условий труда, соблюдению требований законодательства об охране окружающей среды;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7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соблюдать коммерческую тайну;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6"/>
        </w:numPr>
        <w:contextualSpacing/>
        <w:ind w:left="0" w:firstLine="724"/>
        <w:jc w:val="both"/>
        <w:spacing w:after="0" w:line="240" w:lineRule="auto"/>
        <w:widowControl w:val="off"/>
        <w:tabs>
          <w:tab w:val="left" w:pos="567" w:leader="none"/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организовывать и осуществлять контроль за соблюдением работниками действующего законодательства РФ;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7"/>
        </w:numPr>
        <w:contextualSpacing/>
        <w:ind w:left="0" w:firstLine="715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осуществлять иные обязанности, которые возложена или будут возложены на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него Уставом, внутренними документами Общества и действующим законодательством Российской Федерации.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left="709"/>
        <w:jc w:val="both"/>
        <w:spacing w:after="0" w:line="240" w:lineRule="auto"/>
        <w:widowControl w:val="off"/>
        <w:tabs>
          <w:tab w:val="left" w:pos="851" w:leader="none"/>
          <w:tab w:val="left" w:pos="2237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ind w:left="709"/>
        <w:jc w:val="both"/>
        <w:spacing w:after="0" w:line="240" w:lineRule="auto"/>
        <w:widowControl w:val="off"/>
        <w:tabs>
          <w:tab w:val="left" w:pos="851" w:leader="none"/>
          <w:tab w:val="left" w:pos="2237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4. Права г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енерального директора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contextualSpacing/>
        <w:ind w:left="709"/>
        <w:jc w:val="both"/>
        <w:spacing w:after="0" w:line="240" w:lineRule="auto"/>
        <w:widowControl w:val="off"/>
        <w:tabs>
          <w:tab w:val="left" w:pos="2127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Генеральный директор имеет право: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8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без доверенности действовать от имени Общества и представлять его интересы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 отношениях с любыми лицами по любому кругу вопросов, в том числе представлять и отстаивать интересы Общества в государственных органах и в суде;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8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68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совершать от имени Общества любые сделки, как в Российской Федерации,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br/>
        <w:t xml:space="preserve">так и за рубежом;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8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утверждать штатное расписание Общества, принимать на работу и увольнять работников Общества, поощрять отличившихся работников и налагать дисциплинарные взыскания;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8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издавать приказы, утверждать внутренние документы Общества, регулирующие финансово-хозяйственную деятельность Общества, деятельность внутренних структурных подразделений Общества, и другие внутренние документы;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8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3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  <w:outlineLvl w:val="0"/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давать устные указания, обязательные для исполнения всеми работниками Общества;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8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52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первой подписи финансовых документов;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8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выдавать доверенность на совершение любых действий от имени Общества, в том числе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 правом передоверия;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8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364" w:leader="none"/>
          <w:tab w:val="left" w:pos="8481" w:leader="none"/>
          <w:tab w:val="left" w:pos="10175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определять объем и состав сведений, составляющих коммерческую тайну Общества,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 также определять порядок ее защиты;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8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127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осуществлять иные полномочия, необходимые для текущего оперативного управления деятельностью Общества.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ind w:left="709"/>
        <w:jc w:val="both"/>
        <w:spacing w:after="0" w:line="240" w:lineRule="auto"/>
        <w:widowControl w:val="off"/>
        <w:tabs>
          <w:tab w:val="left" w:pos="2127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5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. Ответственность Генерального директора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contextualSpacing/>
        <w:ind w:left="709"/>
        <w:jc w:val="both"/>
        <w:spacing w:after="0" w:line="240" w:lineRule="auto"/>
        <w:widowControl w:val="off"/>
        <w:tabs>
          <w:tab w:val="left" w:pos="2127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Генеральный директор несет ответственность за: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8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42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ненадлежащее исполнение или неисполнение своих должностных обязанностей, в порядке, установленном действующим трудовым законодательством Российской Федерации;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8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319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правонарушения, совершенные в процессе своей деятельности, в порядке, установленном действующим административным, уголовным и гражданским законодательством Российской Федерации;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8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причинение прямого действительного ущерба имуществу Общества — в порядке, установленном действующим трудовым законодательством Российской Федерации.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2127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Материальная ответственность г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енерального директора наступает за прямой действительный ущерб, причиненный им Обществу в результате его виновного противоправного поведения.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2127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center"/>
        <w:spacing w:after="0" w:line="240" w:lineRule="auto"/>
        <w:widowControl w:val="off"/>
        <w:tabs>
          <w:tab w:val="left" w:pos="2127" w:leader="none"/>
        </w:tabs>
        <w:rPr>
          <w:rFonts w:ascii="PT Astra Serif" w:hAnsi="PT Astra Serif" w:eastAsia="Yu Mincho" w:cs="Times New Roman"/>
          <w:b/>
          <w:cap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caps/>
          <w:sz w:val="28"/>
          <w:szCs w:val="28"/>
          <w:lang w:eastAsia="en-US"/>
        </w:rPr>
        <w:t xml:space="preserve">2.3.2. </w:t>
      </w:r>
      <w:r>
        <w:rPr>
          <w:rFonts w:ascii="PT Astra Serif" w:hAnsi="PT Astra Serif" w:eastAsia="Yu Mincho" w:cs="Times New Roman"/>
          <w:b/>
          <w:caps/>
          <w:sz w:val="28"/>
          <w:szCs w:val="28"/>
          <w:lang w:eastAsia="en-US"/>
        </w:rPr>
        <w:t xml:space="preserve">заместитель генерального директора</w:t>
      </w:r>
      <w:r>
        <w:rPr>
          <w:rFonts w:ascii="PT Astra Serif" w:hAnsi="PT Astra Serif" w:eastAsia="Yu Mincho" w:cs="Times New Roman"/>
          <w:b/>
          <w:caps/>
          <w:sz w:val="28"/>
          <w:szCs w:val="28"/>
          <w:lang w:eastAsia="en-US"/>
        </w:rPr>
        <w:t xml:space="preserve"> ПО ЭКСПЛУАТАЦИИ</w:t>
      </w:r>
      <w:r>
        <w:rPr>
          <w:rFonts w:ascii="PT Astra Serif" w:hAnsi="PT Astra Serif" w:eastAsia="Yu Mincho" w:cs="Times New Roman"/>
          <w:b/>
          <w:caps/>
          <w:sz w:val="28"/>
          <w:szCs w:val="28"/>
          <w:lang w:eastAsia="en-US"/>
        </w:rPr>
        <w:t xml:space="preserve">-</w:t>
      </w:r>
      <w:r>
        <w:rPr>
          <w:rFonts w:ascii="PT Astra Serif" w:hAnsi="PT Astra Serif" w:eastAsia="Yu Mincho" w:cs="Times New Roman"/>
          <w:b/>
          <w:caps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b/>
          <w:caps/>
          <w:sz w:val="28"/>
          <w:szCs w:val="28"/>
          <w:lang w:eastAsia="en-US"/>
        </w:rPr>
      </w:r>
    </w:p>
    <w:p>
      <w:pPr>
        <w:contextualSpacing/>
        <w:ind w:firstLine="709"/>
        <w:jc w:val="center"/>
        <w:spacing w:after="0" w:line="240" w:lineRule="auto"/>
        <w:widowControl w:val="off"/>
        <w:tabs>
          <w:tab w:val="left" w:pos="2127" w:leader="none"/>
        </w:tabs>
        <w:rPr>
          <w:rFonts w:ascii="PT Astra Serif" w:hAnsi="PT Astra Serif" w:eastAsia="Yu Mincho" w:cs="Times New Roman"/>
          <w:b/>
          <w:cap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caps/>
          <w:sz w:val="28"/>
          <w:szCs w:val="28"/>
          <w:lang w:eastAsia="en-US"/>
        </w:rPr>
        <w:t xml:space="preserve">РУКОВОДИТЕЛЬ ОБОСОБЛЕННОГО ПОДРАЗДЕЛЕНИЯ</w:t>
      </w:r>
      <w:r>
        <w:rPr>
          <w:rFonts w:ascii="PT Astra Serif" w:hAnsi="PT Astra Serif" w:eastAsia="Yu Mincho" w:cs="Times New Roman"/>
          <w:b/>
          <w:caps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2127" w:leader="none"/>
        </w:tabs>
        <w:rPr>
          <w:rFonts w:ascii="PT Astra Serif" w:hAnsi="PT Astra Serif" w:eastAsia="Yu Mincho" w:cs="Times New Roman"/>
          <w:cap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caps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cap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127" w:leader="none"/>
          <w:tab w:val="left" w:pos="2326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1. Общие положения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pStyle w:val="1741"/>
        <w:numPr>
          <w:ilvl w:val="1"/>
          <w:numId w:val="9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/>
      <w:bookmarkStart w:id="7" w:name="_Hlk158897191"/>
      <w:r/>
      <w:bookmarkStart w:id="8" w:name="_Hlk158897349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З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аместитель генерального директора</w:t>
      </w:r>
      <w:bookmarkEnd w:id="7"/>
      <w:r/>
      <w:bookmarkEnd w:id="8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по эксплуатации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(руководитель обособленного подразделения) (далее по тексту – заместитель генерального директора по эксплуатации)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относится к категории руководителей.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1.2 На должность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з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аместителя генерального дир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ектора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по эксплуатации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принимается лицо, имеющее высшее образование, практический опыт в работе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на руководящих должностях не менее 3 (трех) лет, знающее действующее законодательство Российской Федерации в области применения беспилотных BC.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numPr>
          <w:ilvl w:val="1"/>
          <w:numId w:val="11"/>
        </w:numPr>
        <w:ind w:left="0" w:right="-1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З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аместитель генерального ди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ректора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по эксплуатации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назначается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на должность и освоб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ождается от должности приказом г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енерального директора Общества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 соответствии с действующим законодательством Российской Федерации.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numPr>
          <w:ilvl w:val="1"/>
          <w:numId w:val="1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/>
      <w:bookmarkStart w:id="9" w:name="_Hlk158897516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З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аместитель генерального директора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по эксплуатации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bookmarkEnd w:id="9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подчиняется непосредственно г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енеральному директору Общества.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numPr>
          <w:ilvl w:val="1"/>
          <w:numId w:val="11"/>
        </w:numPr>
        <w:ind w:left="0" w:right="-1" w:firstLine="709"/>
        <w:jc w:val="both"/>
        <w:spacing w:after="0" w:line="240" w:lineRule="auto"/>
        <w:widowControl w:val="off"/>
        <w:tabs>
          <w:tab w:val="left" w:pos="993" w:leader="none"/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/>
      <w:bookmarkStart w:id="10" w:name="_Hlk158897787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З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аместитель генерального директора</w:t>
      </w:r>
      <w:bookmarkEnd w:id="10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по эксплуатации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 своей работе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руководствуется положениями нормативно-правовых актов Российской Федерации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br/>
        <w:t xml:space="preserve">и Международной организации гражданской авиации (ICAO), в том числе указанных в разделе 1.1. PПП, летной эксплуатации гражданских воздушных судов, правил и процедур в области безопасности полетов.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69"/>
        <w:contextualSpacing/>
        <w:spacing w:after="0" w:line="240" w:lineRule="auto"/>
        <w:rPr>
          <w:rFonts w:ascii="PT Astra Serif" w:hAnsi="PT Astra Serif" w:eastAsia="Yu Mincho" w:cs="Times New Roman"/>
          <w:sz w:val="28"/>
          <w:szCs w:val="28"/>
        </w:rPr>
      </w:pPr>
      <w:r>
        <w:rPr>
          <w:rFonts w:ascii="PT Astra Serif" w:hAnsi="PT Astra Serif" w:eastAsia="Yu Mincho" w:cs="Times New Roman"/>
          <w:sz w:val="28"/>
          <w:szCs w:val="28"/>
        </w:rPr>
      </w:r>
      <w:r>
        <w:rPr>
          <w:rFonts w:ascii="PT Astra Serif" w:hAnsi="PT Astra Serif" w:eastAsia="Yu Mincho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344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2. Функции 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з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аместителя ген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ерального директора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по эксплуатации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contextualSpacing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/>
      <w:bookmarkStart w:id="11" w:name="_Hlk158898483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        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З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аместитель генерального директора</w:t>
      </w:r>
      <w:bookmarkEnd w:id="11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по эксплуатации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: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69"/>
        <w:contextualSpacing/>
        <w:ind w:firstLine="709"/>
        <w:jc w:val="both"/>
        <w:spacing w:after="0" w:line="240" w:lineRule="auto"/>
        <w:tabs>
          <w:tab w:val="left" w:pos="2268" w:leader="none"/>
        </w:tabs>
        <w:rPr>
          <w:rFonts w:ascii="PT Astra Serif" w:hAnsi="PT Astra Serif" w:eastAsia="Yu Mincho" w:cs="Times New Roman"/>
          <w:sz w:val="28"/>
          <w:szCs w:val="28"/>
        </w:rPr>
      </w:pPr>
      <w:r>
        <w:rPr>
          <w:rFonts w:ascii="PT Astra Serif" w:hAnsi="PT Astra Serif" w:eastAsia="Yu Mincho" w:cs="Times New Roman"/>
          <w:sz w:val="28"/>
          <w:szCs w:val="28"/>
        </w:rPr>
        <w:t xml:space="preserve">- осуществляет</w:t>
      </w:r>
      <w:r>
        <w:rPr>
          <w:rFonts w:ascii="PT Astra Serif" w:hAnsi="PT Astra Serif" w:eastAsia="Yu Mincho" w:cs="Times New Roman"/>
          <w:sz w:val="28"/>
          <w:szCs w:val="28"/>
        </w:rPr>
        <w:t xml:space="preserve"> контроль соответствия сертификационным требованиям, предъявляемым</w:t>
      </w:r>
      <w:r>
        <w:rPr>
          <w:rFonts w:ascii="PT Astra Serif" w:hAnsi="PT Astra Serif" w:eastAsia="Yu Mincho" w:cs="Times New Roman"/>
          <w:sz w:val="28"/>
          <w:szCs w:val="28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</w:rPr>
        <w:t xml:space="preserve">к эксплуатантам, выполняющим авиационные работы:</w:t>
      </w:r>
      <w:r>
        <w:rPr>
          <w:rFonts w:ascii="PT Astra Serif" w:hAnsi="PT Astra Serif" w:eastAsia="Yu Mincho" w:cs="Times New Roman"/>
          <w:sz w:val="28"/>
          <w:szCs w:val="28"/>
        </w:rPr>
      </w:r>
    </w:p>
    <w:p>
      <w:pPr>
        <w:pStyle w:val="1741"/>
        <w:numPr>
          <w:ilvl w:val="0"/>
          <w:numId w:val="16"/>
        </w:numPr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389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принимает участие в разработке планов финансово-хозяйственной деятельности Общества, а также обеспечивает предварительное рассмотрение и одобрение расходов, не предусмотренных планом финансово-хозяйственной деятельности Общества;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10"/>
        </w:numPr>
        <w:ind w:left="0" w:firstLine="709"/>
        <w:jc w:val="both"/>
        <w:spacing w:after="0" w:line="240" w:lineRule="auto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принимает меры по обеспечению Общества квалифицированными кадрами, организовывает подготовку и контроль их квалификации;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10"/>
        </w:numPr>
        <w:ind w:left="0" w:firstLine="709"/>
        <w:jc w:val="both"/>
        <w:spacing w:after="0" w:line="240" w:lineRule="auto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обеспечивает для представителей уполномоченных органов возможность проведения плановых и внеплановых выездов, включая обеспечение предоставления доступа на объекты и БВС. Предоставлять в уполномоченный орган отчет об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устранении выявленных несоответствий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 замечаний в случае, если по результатам выездов, проверок установлено несоответствие;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10"/>
        </w:numPr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обеспечивает поддержание летной годности БВС в соответствии с эксплуатационной документацией, включая: организацию технического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обслуживания и ремонта эксплуатируемых БВС на контрактной основе, организацию учета наработки БВС и агр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егатов с ограниченным ресурсов и сроками службы, проведения работ по аутентичности компонентов БВС и мониторингу жизненного цикла компонентов БВС, обеспечению выполнения и учета сервисных бюллетеней, организацию контроля качества технического обслуживания.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10"/>
        </w:numPr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осуществляет непосредственное руковод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ств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 инженерно-авиационной службой, проектным офисом, службой геодезии, картографии и дистанционного зондирования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10"/>
        </w:numPr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контрол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ирует деятельнос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ть летной службы, службы диспетчерского обеспечения полетов, службы объективного контроля,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отдела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безопасности полетов,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отдела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транспортной безопасности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;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10"/>
        </w:numPr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организует подготовку, поддержание и повышение профессионального уровня подчиненных;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контролирует осуществление профилактических мероприятий по предупреждению авиационных происшествий, выполнение требований, изложенных в информации по безопасности полетов в части инженерного сопровождения;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10"/>
        </w:numPr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участвует в реализации м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ер по обеспечению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транспортной безопасности.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69"/>
        <w:contextualSpacing/>
        <w:ind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</w:rPr>
      </w:pPr>
      <w:r>
        <w:rPr>
          <w:rFonts w:ascii="PT Astra Serif" w:hAnsi="PT Astra Serif" w:eastAsia="Yu Mincho" w:cs="Times New Roman"/>
          <w:sz w:val="28"/>
          <w:szCs w:val="28"/>
        </w:rPr>
      </w:r>
      <w:r>
        <w:rPr>
          <w:rFonts w:ascii="PT Astra Serif" w:hAnsi="PT Astra Serif" w:eastAsia="Yu Mincho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324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3. Должностные обязанности 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з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аместителя генерального директора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по эксплуатации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507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З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аместитель генерального дир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ектора по эксплуатации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обязан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507" w:leader="none"/>
        </w:tabs>
        <w:rPr>
          <w:rFonts w:ascii="PT Astra Serif" w:hAnsi="PT Astra Serif" w:eastAsia="Yu Mincho" w:cs="Times New Roman"/>
          <w:b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sz w:val="28"/>
          <w:szCs w:val="28"/>
          <w:lang w:eastAsia="en-US"/>
        </w:rPr>
        <w:t xml:space="preserve">В части управления Обществом:</w:t>
      </w:r>
      <w:r>
        <w:rPr>
          <w:rFonts w:ascii="PT Astra Serif" w:hAnsi="PT Astra Serif" w:eastAsia="Yu Mincho" w:cs="Times New Roman"/>
          <w:b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507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осу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ществлять руководство инженерно-авиационной службой, проектным офисом, службой геодезии, картографии и дистанционного зондирования;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контролировать деятельность летной службы, службы диспетчерского обеспечения полетов, службы объективного контроля, отдела безопасности полетов, отдела транспортной безопасности;</w:t>
      </w:r>
      <w:bookmarkStart w:id="12" w:name="_Hlk159250606"/>
      <w:r/>
      <w:bookmarkEnd w:id="12"/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организовывать поддержание авиационного парка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Общества в исправном состоянии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на контрактной основе, для обеспечения высокой безопасности и регулярности полетов;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10"/>
        </w:numPr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обеспечивать выполнение работ в соответствии с утвержд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енными технологиями Общества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планировать инженерн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о-техническое обеспечение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полетов в интересах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Заказчиков по контрактам;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контрактов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ать поступив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шие от летной службы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 соответствующем объеме з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аявки на учебу, переподготовку, оснащение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 обеспечение;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2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осуществлять своевременное составление анализа технического состояния флота для поддержание высокого уровня безопасности полетов и выполнения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контрактных обязательств перед з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аказчиками;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2"/>
        </w:numPr>
        <w:contextualSpacing/>
        <w:ind w:left="0" w:right="-1" w:firstLine="706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лично проводить совещания по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вопросам деятельности инженерно-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авиационной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службы,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 установленные сроки разборы (при наличии с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использованием средств объективного контроля)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 совещания по вопросам: выполнения производственного плана, обеспечению безопасности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br/>
        <w:t xml:space="preserve">и качества полетов, состоянию дисциплины;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2"/>
        </w:numPr>
        <w:contextualSpacing/>
        <w:ind w:left="0" w:right="-1" w:firstLine="705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изучать материалы по безопасности полетов, документы, регламентирующие работу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 эксплуатацию авиатехники, организовывать их исполнение;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2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проводить работу по подбору и расстановке кадров в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обособленном подразделении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tabs>
          <w:tab w:val="left" w:pos="851" w:leader="none"/>
          <w:tab w:val="left" w:pos="11587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50" cy="127000"/>
                <wp:effectExtent l="0" t="0" r="0" b="0"/>
                <wp:docPr id="18" name="Image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"/>
                        <pic:cNvPicPr/>
                        <pic:nv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6350" cy="12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0.50pt;height:10.00pt;mso-wrap-distance-left:0.00pt;mso-wrap-distance-top:0.00pt;mso-wrap-distance-right:0.00pt;mso-wrap-distance-bottom:0.00pt;" stroked="false">
                <v:path textboxrect="0,0,0,0"/>
                <v:imagedata r:id="rId32" o:title=""/>
              </v:shape>
            </w:pict>
          </mc:Fallback>
        </mc:AlternateConten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контролировать ведение технической документации, правильность оформления заявок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на ремонт и закупку запасных частей;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2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принимать участие в инспекторских осмотрах БВС;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2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принимать участие в расследованиях авиационных происшествий и инцидентов;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2"/>
        </w:numPr>
        <w:contextualSpacing/>
        <w:ind w:left="0" w:right="-1" w:firstLine="711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точно и в срок исполнять требования нормативно-правовых актов Российской Федерации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 Международной организации гражданской авиации (ICAO), в том числе указанных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 разделе 1.1 PПП в части технического обслуживания БВС, добросовестно исполнять и осуществлять контроль за своевременным исполнением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приказов, поручений и указаний г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енерального директора;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20"/>
        <w:jc w:val="both"/>
        <w:spacing w:after="0" w:line="240" w:lineRule="auto"/>
        <w:widowControl w:val="off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составлять в установленных случаях характеристики на работ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ников обособленного подразделения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, писать заключения на характеристиках;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2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386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постоянно совершенствовать свою профессиональную и методическую подготовку;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2"/>
        </w:numPr>
        <w:contextualSpacing/>
        <w:ind w:left="0" w:right="-1" w:firstLine="708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обеспечивать надлежащую организацию учета и соблюдение установленных норм рабочего времени подчиненных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2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386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обеспечивать выполнение нормативно-правовых документов по охране труда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br/>
        <w:t xml:space="preserve">и соблюдение требований безопасности труда. Организовать и обеспечить разработку инструкций по охране труда, проведение инструктажей, обучения и проверки знаний работников;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tabs>
          <w:tab w:val="left" w:pos="3916" w:leader="none"/>
          <w:tab w:val="left" w:pos="4803" w:leader="none"/>
          <w:tab w:val="left" w:pos="5254" w:leader="none"/>
          <w:tab w:val="left" w:pos="6701" w:leader="none"/>
          <w:tab w:val="left" w:pos="8217" w:leader="none"/>
          <w:tab w:val="left" w:pos="9117" w:leader="none"/>
          <w:tab w:val="left" w:pos="1015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  <w:outlineLvl w:val="0"/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организовать работу по проведению специальной оценке условий труда с последующей сертификацией работ по охране труда;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знать положения законодательных и нормативных правовых актов в об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ласти обеспечения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транспортной безопасности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на транспортном средстве и БАС.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left="709" w:right="-1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left="709" w:right="-1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b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sz w:val="28"/>
          <w:szCs w:val="28"/>
          <w:lang w:eastAsia="en-US"/>
        </w:rPr>
        <w:t xml:space="preserve">В части инженерно-авиационного обеспечения:</w:t>
      </w:r>
      <w:r>
        <w:rPr>
          <w:rFonts w:ascii="PT Astra Serif" w:hAnsi="PT Astra Serif" w:eastAsia="Yu Mincho" w:cs="Times New Roman"/>
          <w:b/>
          <w:sz w:val="28"/>
          <w:szCs w:val="28"/>
          <w:lang w:eastAsia="en-US"/>
        </w:rPr>
      </w:r>
    </w:p>
    <w:p>
      <w:pPr>
        <w:contextualSpacing/>
        <w:ind w:right="-87" w:firstLine="709"/>
        <w:jc w:val="both"/>
        <w:spacing w:after="0" w:line="240" w:lineRule="auto"/>
        <w:rPr>
          <w:rFonts w:ascii="PT Astra Serif" w:hAnsi="PT Astra Serif" w:eastAsia="Calibri" w:cs="Times New Roman"/>
          <w:sz w:val="28"/>
          <w:szCs w:val="28"/>
          <w:lang w:eastAsia="en-US"/>
        </w:rPr>
      </w:pP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- организовывать работу по организации и контролю наземной подготовки БВС к полетам, включая заправку ГСМ и обработку специальными жидкостями; 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</w:r>
    </w:p>
    <w:p>
      <w:pPr>
        <w:contextualSpacing/>
        <w:ind w:right="-87" w:firstLine="709"/>
        <w:jc w:val="both"/>
        <w:spacing w:after="0" w:line="240" w:lineRule="auto"/>
        <w:rPr>
          <w:rFonts w:ascii="PT Astra Serif" w:hAnsi="PT Astra Serif" w:eastAsia="Calibri" w:cs="Times New Roman"/>
          <w:sz w:val="28"/>
          <w:szCs w:val="28"/>
          <w:lang w:eastAsia="en-US"/>
        </w:rPr>
      </w:pP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- организовывать работу по контролю ведения учетно-отчетной документации (формуляры, паспорта, т.п.) БВС;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</w:r>
    </w:p>
    <w:p>
      <w:pPr>
        <w:contextualSpacing/>
        <w:ind w:right="-87" w:firstLine="709"/>
        <w:jc w:val="both"/>
        <w:spacing w:after="0" w:line="240" w:lineRule="auto"/>
        <w:rPr>
          <w:rFonts w:ascii="PT Astra Serif" w:hAnsi="PT Astra Serif" w:eastAsia="Calibri" w:cs="Times New Roman"/>
          <w:sz w:val="28"/>
          <w:szCs w:val="28"/>
          <w:lang w:eastAsia="en-US"/>
        </w:rPr>
      </w:pP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- организовывать профессиональную подготовку технического персонала Эксплуатанта; 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</w:r>
    </w:p>
    <w:p>
      <w:pPr>
        <w:contextualSpacing/>
        <w:ind w:right="-87" w:firstLine="709"/>
        <w:jc w:val="both"/>
        <w:spacing w:after="0" w:line="240" w:lineRule="auto"/>
        <w:rPr>
          <w:rFonts w:ascii="PT Astra Serif" w:hAnsi="PT Astra Serif" w:eastAsia="Calibri" w:cs="Times New Roman"/>
          <w:sz w:val="28"/>
          <w:szCs w:val="28"/>
          <w:lang w:eastAsia="en-US"/>
        </w:rPr>
      </w:pP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- осуществлять надзор за реализацией комплексных программ (планов) инженерно-авиационного обеспечения освоения новых типов БАС, программ перевода БВС Эксплуатанта на новые формы технической эксплуатации АТ по состоянию и безремонтной технологии;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</w:r>
    </w:p>
    <w:p>
      <w:pPr>
        <w:contextualSpacing/>
        <w:ind w:right="-87" w:firstLine="709"/>
        <w:jc w:val="both"/>
        <w:spacing w:after="0" w:line="240" w:lineRule="auto"/>
        <w:rPr>
          <w:rFonts w:ascii="PT Astra Serif" w:hAnsi="PT Astra Serif" w:eastAsia="Calibri" w:cs="Times New Roman"/>
          <w:sz w:val="28"/>
          <w:szCs w:val="28"/>
          <w:lang w:eastAsia="en-US"/>
        </w:rPr>
      </w:pP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- обеспечивать контроль использования беспилотных воздушных судов в суточной программе полетов, в том числе мониторинг и оценка ресурсного и технического состояния АТ, надзор за использованием БВС с допустимыми неисправностями и ограниченными ресурсами;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</w:r>
    </w:p>
    <w:p>
      <w:pPr>
        <w:contextualSpacing/>
        <w:ind w:right="-87" w:firstLine="709"/>
        <w:jc w:val="both"/>
        <w:spacing w:after="0" w:line="240" w:lineRule="auto"/>
        <w:rPr>
          <w:rFonts w:ascii="PT Astra Serif" w:hAnsi="PT Astra Serif" w:eastAsia="Calibri" w:cs="Times New Roman"/>
          <w:sz w:val="28"/>
          <w:szCs w:val="28"/>
          <w:lang w:eastAsia="en-US"/>
        </w:rPr>
      </w:pP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- совершенствовать системы управления и функционального взаимодействия служб и подразделений Эксплуатанта, а также подрядных организаций по ТО БВС в вопросах инженерно-авиационного обеспечения полетов БВС;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</w:r>
    </w:p>
    <w:p>
      <w:pPr>
        <w:contextualSpacing/>
        <w:ind w:right="-87" w:firstLine="709"/>
        <w:jc w:val="both"/>
        <w:spacing w:after="0" w:line="240" w:lineRule="auto"/>
        <w:rPr>
          <w:rFonts w:ascii="PT Astra Serif" w:hAnsi="PT Astra Serif" w:eastAsia="Calibri" w:cs="Times New Roman"/>
          <w:sz w:val="28"/>
          <w:szCs w:val="28"/>
          <w:lang w:eastAsia="en-US"/>
        </w:rPr>
      </w:pP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- осуществлять экспертную оценку и согласование договоров по вопросам, относящимся к своей компетенции;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</w:r>
    </w:p>
    <w:p>
      <w:pPr>
        <w:contextualSpacing/>
        <w:ind w:right="-87" w:firstLine="709"/>
        <w:jc w:val="both"/>
        <w:spacing w:after="0" w:line="240" w:lineRule="auto"/>
        <w:rPr>
          <w:rFonts w:ascii="PT Astra Serif" w:hAnsi="PT Astra Serif" w:eastAsia="Calibri" w:cs="Times New Roman"/>
          <w:sz w:val="28"/>
          <w:szCs w:val="28"/>
          <w:lang w:eastAsia="en-US"/>
        </w:rPr>
      </w:pP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- принимать участие в разработке и реализации планов внедрения (освоения) новой авиационной техники, средств технического обслуживания и контроля ее состояния;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</w:r>
    </w:p>
    <w:p>
      <w:pPr>
        <w:contextualSpacing/>
        <w:ind w:right="-87" w:firstLine="709"/>
        <w:jc w:val="both"/>
        <w:spacing w:after="0" w:line="240" w:lineRule="auto"/>
        <w:rPr>
          <w:rFonts w:ascii="PT Astra Serif" w:hAnsi="PT Astra Serif" w:eastAsia="Calibri" w:cs="Times New Roman"/>
          <w:sz w:val="28"/>
          <w:szCs w:val="28"/>
          <w:lang w:eastAsia="en-US"/>
        </w:rPr>
      </w:pP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- поддерживать свою квалификацию требованиям Министерства труда РФ и Российских авиационных властей;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</w:r>
    </w:p>
    <w:p>
      <w:pPr>
        <w:contextualSpacing/>
        <w:ind w:right="-87" w:firstLine="709"/>
        <w:jc w:val="both"/>
        <w:spacing w:after="0" w:line="240" w:lineRule="auto"/>
        <w:rPr>
          <w:rFonts w:ascii="PT Astra Serif" w:hAnsi="PT Astra Serif" w:eastAsia="Calibri" w:cs="Times New Roman"/>
          <w:sz w:val="28"/>
          <w:szCs w:val="28"/>
          <w:lang w:eastAsia="en-US"/>
        </w:rPr>
      </w:pP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- организовывать взаимодействие между 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летной службой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, и организациями, выполняющими техническое обслуживание ВС, с целью обеспечения всей необходимой для их деятельности информации по техническому состоянию беспилотных воздушных судов;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</w:r>
    </w:p>
    <w:p>
      <w:pPr>
        <w:contextualSpacing/>
        <w:ind w:right="-87" w:firstLine="709"/>
        <w:jc w:val="both"/>
        <w:spacing w:after="0" w:line="240" w:lineRule="auto"/>
        <w:rPr>
          <w:rFonts w:ascii="PT Astra Serif" w:hAnsi="PT Astra Serif" w:eastAsia="Calibri" w:cs="Times New Roman"/>
          <w:sz w:val="28"/>
          <w:szCs w:val="28"/>
          <w:lang w:eastAsia="en-US"/>
        </w:rPr>
      </w:pP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- принимать работы, выполнен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ные при ремонте БВС, включая дополнительные работы, открывать заказ на выполнение работ, получать необходимые документы и ставить свою подпись на всех документах, связанных с приемом работ, выполненных при техническом обслуживании, капитальном ремонте БВС;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</w:r>
    </w:p>
    <w:p>
      <w:pPr>
        <w:contextualSpacing/>
        <w:ind w:right="-87" w:firstLine="709"/>
        <w:jc w:val="both"/>
        <w:spacing w:after="0" w:line="240" w:lineRule="auto"/>
        <w:rPr>
          <w:rFonts w:ascii="PT Astra Serif" w:hAnsi="PT Astra Serif" w:eastAsia="Calibri" w:cs="Times New Roman"/>
          <w:sz w:val="28"/>
          <w:szCs w:val="28"/>
          <w:lang w:eastAsia="en-US"/>
        </w:rPr>
      </w:pP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- организовывать работу в подчиненных подразделениях по созданию безопа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сных 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и здоровых условий труда, соблюдению требований правовых актов и нормативных документов по охране труда;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</w:r>
    </w:p>
    <w:p>
      <w:pPr>
        <w:contextualSpacing/>
        <w:ind w:right="-87" w:firstLine="709"/>
        <w:jc w:val="both"/>
        <w:spacing w:after="0" w:line="240" w:lineRule="auto"/>
        <w:rPr>
          <w:rFonts w:ascii="PT Astra Serif" w:hAnsi="PT Astra Serif" w:eastAsia="Calibri" w:cs="Times New Roman"/>
          <w:sz w:val="28"/>
          <w:szCs w:val="28"/>
          <w:lang w:eastAsia="en-US"/>
        </w:rPr>
      </w:pP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- анализировать причины производственного травматизма, обеспечивать разработку и выполнение мероприятий, направленных на предотвращение несчастных случаев на производстве, улучшению условий труда;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</w:r>
    </w:p>
    <w:p>
      <w:pPr>
        <w:contextualSpacing/>
        <w:ind w:right="-87" w:firstLine="709"/>
        <w:jc w:val="both"/>
        <w:spacing w:after="0" w:line="240" w:lineRule="auto"/>
        <w:rPr>
          <w:rFonts w:ascii="PT Astra Serif" w:hAnsi="PT Astra Serif" w:eastAsia="Calibri" w:cs="Times New Roman"/>
          <w:sz w:val="28"/>
          <w:szCs w:val="28"/>
          <w:lang w:eastAsia="en-US"/>
        </w:rPr>
      </w:pP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- осуществлять административный контроль за состоянием охраны труда в подчиненных подразделениях;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</w:r>
    </w:p>
    <w:p>
      <w:pPr>
        <w:contextualSpacing/>
        <w:ind w:right="-87" w:firstLine="709"/>
        <w:jc w:val="both"/>
        <w:spacing w:after="0" w:line="240" w:lineRule="auto"/>
        <w:rPr>
          <w:rFonts w:ascii="PT Astra Serif" w:hAnsi="PT Astra Serif" w:eastAsia="Calibri" w:cs="Times New Roman"/>
          <w:sz w:val="28"/>
          <w:szCs w:val="28"/>
          <w:lang w:eastAsia="en-US"/>
        </w:rPr>
      </w:pP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- утверждать инструкции по охране труда, должностные инструкции специалистов инженерно-авиационной службы, акты технического состояния БВС, документов, связанн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ых 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с деятельностью инженерно-авиационной службы;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</w:r>
    </w:p>
    <w:p>
      <w:pPr>
        <w:contextualSpacing/>
        <w:ind w:right="-87" w:firstLine="709"/>
        <w:jc w:val="both"/>
        <w:spacing w:after="0" w:line="240" w:lineRule="auto"/>
        <w:rPr>
          <w:rFonts w:ascii="PT Astra Serif" w:hAnsi="PT Astra Serif" w:eastAsia="Calibri" w:cs="Times New Roman"/>
          <w:sz w:val="28"/>
          <w:szCs w:val="28"/>
          <w:lang w:eastAsia="en-US"/>
        </w:rPr>
      </w:pP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- своевременно и надлежащим образом выполнять нормативно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распорядительные документы, регламентирующи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е сферу деятельности инженерно-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авиационной службы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, письменные и устные приказы генерального директора, если они не противоречат установленной законом и нормативными актами Эксплуатанта;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</w:r>
    </w:p>
    <w:p>
      <w:pPr>
        <w:contextualSpacing/>
        <w:ind w:right="-87" w:firstLine="709"/>
        <w:jc w:val="both"/>
        <w:spacing w:after="0" w:line="240" w:lineRule="auto"/>
        <w:rPr>
          <w:rFonts w:ascii="PT Astra Serif" w:hAnsi="PT Astra Serif" w:eastAsia="Calibri" w:cs="Times New Roman"/>
          <w:sz w:val="28"/>
          <w:szCs w:val="28"/>
          <w:lang w:eastAsia="en-US"/>
        </w:rPr>
      </w:pP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- предъявлять претензии и рекламационные акты, связанные с эксплуатацией авиационной техники;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</w:r>
    </w:p>
    <w:p>
      <w:pPr>
        <w:contextualSpacing/>
        <w:ind w:right="-87" w:firstLine="709"/>
        <w:jc w:val="both"/>
        <w:spacing w:after="0" w:line="240" w:lineRule="auto"/>
        <w:rPr>
          <w:rFonts w:ascii="PT Astra Serif" w:hAnsi="PT Astra Serif" w:eastAsia="Calibri" w:cs="Times New Roman"/>
          <w:sz w:val="28"/>
          <w:szCs w:val="28"/>
          <w:lang w:eastAsia="en-US"/>
        </w:rPr>
      </w:pP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- подписывать заявления и другие документы в целях замены свидетельств                                           о государственной регистрации БВС;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</w:r>
    </w:p>
    <w:p>
      <w:pPr>
        <w:contextualSpacing/>
        <w:ind w:right="-87" w:firstLine="709"/>
        <w:jc w:val="both"/>
        <w:spacing w:after="0" w:line="240" w:lineRule="auto"/>
        <w:rPr>
          <w:rFonts w:ascii="PT Astra Serif" w:hAnsi="PT Astra Serif" w:eastAsia="Calibri" w:cs="Times New Roman"/>
          <w:sz w:val="28"/>
          <w:szCs w:val="28"/>
          <w:lang w:eastAsia="en-US"/>
        </w:rPr>
      </w:pP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- взаимодействовать с Уполномоченным органом управления в области ГА России, разработчиками/изг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  <w:t xml:space="preserve">отовителями АТ по вопросам регулирования технической эксплуатации авиационной техники, поддержания (сохранения) летной годности БВС, совершенствования нормативно-правовых актов, регламентирующих и регулирующих правила и процедуры технического обслуживания.</w:t>
      </w:r>
      <w:r>
        <w:rPr>
          <w:rFonts w:ascii="PT Astra Serif" w:hAnsi="PT Astra Serif" w:eastAsia="Calibri" w:cs="Times New Roman"/>
          <w:sz w:val="28"/>
          <w:szCs w:val="28"/>
          <w:lang w:eastAsia="en-US"/>
        </w:rPr>
      </w:r>
    </w:p>
    <w:p>
      <w:pPr>
        <w:contextualSpacing/>
        <w:ind w:left="709" w:right="-1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ind w:right="-1" w:firstLine="709"/>
        <w:jc w:val="both"/>
        <w:spacing w:after="0" w:line="240" w:lineRule="auto"/>
        <w:widowControl w:val="off"/>
        <w:tabs>
          <w:tab w:val="left" w:pos="2318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4. Права 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з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аместителя генерального ди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ректора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по эксплуатации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tabs>
          <w:tab w:val="left" w:pos="2497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  <w:sectPr>
          <w:footerReference w:type="default" r:id="rId13"/>
          <w:footnotePr/>
          <w:endnotePr/>
          <w:type w:val="continuous"/>
          <w:pgSz w:w="11906" w:h="16838" w:orient="portrait"/>
          <w:pgMar w:top="397" w:right="567" w:bottom="1134" w:left="1134" w:header="709" w:footer="488" w:gutter="0"/>
          <w:cols w:num="1" w:sep="0" w:space="708" w:equalWidth="1"/>
          <w:docGrid w:linePitch="360"/>
        </w:sect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З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аместитель генерального дир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ектора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по эксплуатации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имеет право: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ind w:left="0" w:firstLine="709"/>
        <w:jc w:val="both"/>
        <w:spacing w:after="0" w:line="240" w:lineRule="auto"/>
        <w:widowControl w:val="off"/>
        <w:tabs>
          <w:tab w:val="left" w:pos="2268" w:leader="none"/>
          <w:tab w:val="left" w:pos="250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представлять интересы Общества во всех отечественных и иностранных Обществах, фирмах, государственных и не государственных учреждениях, организациях и т.п.;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tabs>
          <w:tab w:val="left" w:pos="2497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осуществлять иные полномочия, предусмотренные Уставом Общества и трудовым договором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4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требовать от руководителей структурных подразделений Эксплуатанта безусловного исполнения норм и требований руководящих документов, регламентирующих организацию, подготовку, обеспечение и выполнение полетов, повышение их безопасности, надежности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 качества в инженерно-авиационном отношении;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издавать инструкции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по работе инженерно-авиационной службы, проектного офиса, службы геодезии, картографии и дистанционного зондирования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 пределах своей компетенции;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отстранять от технического обслуживания БВС лиц, (независимо от подчинённости), подготовка которых не обеспечивает надлежащего уровня эксплуатации авиационной техники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 привлечением их к ответственности в случае необходимости,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 немедленным докладом об этом г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енеральному директору;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вносить предложения по подбору, подготовке и расстановке авиационного персонала;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  <w:outlineLvl w:val="0"/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вносить предложения по поощрению и наказанию работников;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4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представлять работников к назначению и освобождению от должности, повышению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или понижению в должности;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давать   указания   рабо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тникам   обособленного подразделения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по   вопросам, относящимся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к их компетенции и требовать исполнения в установленные сроки;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4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принимать решения, давать указания по конкретные вопросам, разрабатывать планы работ, подписывать другие документы согласно руководящих документов,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регламентирующих организацию инженерного-авиационного обеспечения;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5"/>
        </w:numPr>
        <w:contextualSpacing/>
        <w:ind w:left="0" w:right="-1" w:firstLine="705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запрещать полеты воздушных судов,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 последующим докладом об этом г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енеральному директ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ору, если состояние авиатехники не обеспечивае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 безопасного выполнения полетов;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5"/>
        </w:numPr>
        <w:contextualSpacing/>
        <w:ind w:left="0" w:right="-1" w:firstLine="699"/>
        <w:jc w:val="both"/>
        <w:spacing w:after="0" w:line="240" w:lineRule="auto"/>
        <w:widowControl w:val="off"/>
        <w:tabs>
          <w:tab w:val="left" w:pos="851" w:leader="none"/>
          <w:tab w:val="left" w:pos="2259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подписывать служебные документы по вопросам организации инженерно-технического обеспечения, сертификации;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5"/>
        </w:numPr>
        <w:contextualSpacing/>
        <w:ind w:left="0" w:right="-1" w:firstLine="705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отстранять от полетов экипаж (членов экипажа), если будет установлено их несоответствие требованиям обеспечения безопасности полетов.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left="705" w:right="-1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ind w:right="-1" w:firstLine="709"/>
        <w:jc w:val="both"/>
        <w:spacing w:after="0" w:line="240" w:lineRule="auto"/>
        <w:widowControl w:val="off"/>
        <w:tabs>
          <w:tab w:val="left" w:pos="2304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5. Ответственность 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з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аместителя генерального директора 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по эксплуатации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tabs>
          <w:tab w:val="left" w:pos="2485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З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аместитель генерального дир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ектора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по эксплуатации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несет ответственность за: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5"/>
        </w:numPr>
        <w:contextualSpacing/>
        <w:ind w:left="0" w:right="-1" w:firstLine="708"/>
        <w:jc w:val="both"/>
        <w:spacing w:after="0" w:line="240" w:lineRule="auto"/>
        <w:widowControl w:val="off"/>
        <w:tabs>
          <w:tab w:val="left" w:pos="851" w:leader="none"/>
          <w:tab w:val="left" w:pos="993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  <w:sectPr>
          <w:footerReference w:type="default" r:id="rId14"/>
          <w:footnotePr/>
          <w:endnotePr/>
          <w:type w:val="continuous"/>
          <w:pgSz w:w="11906" w:h="16838" w:orient="portrait"/>
          <w:pgMar w:top="397" w:right="567" w:bottom="1134" w:left="1134" w:header="709" w:footer="488" w:gutter="0"/>
          <w:cols w:num="1" w:sep="0" w:space="708" w:equalWidth="1"/>
          <w:docGrid w:linePitch="360"/>
        </w:sect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за ненадлежащее исполнение или неисполнение своих должностных обязанностей, предусмотренных настоящей должностной инструкцией, в порядке,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/>
        <w:jc w:val="both"/>
        <w:spacing w:after="0" w:line="240" w:lineRule="auto"/>
        <w:widowControl w:val="off"/>
        <w:tabs>
          <w:tab w:val="left" w:pos="851" w:leader="none"/>
          <w:tab w:val="left" w:pos="993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установленном действующим трудовым законодательством Российской Федерации;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5"/>
        </w:numPr>
        <w:contextualSpacing/>
        <w:ind w:left="0" w:right="-1" w:firstLine="703"/>
        <w:jc w:val="both"/>
        <w:spacing w:after="0" w:line="240" w:lineRule="auto"/>
        <w:widowControl w:val="off"/>
        <w:tabs>
          <w:tab w:val="left" w:pos="851" w:leader="none"/>
          <w:tab w:val="left" w:pos="993" w:leader="none"/>
          <w:tab w:val="left" w:pos="2278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правонарушения, совершенные в процессе своей деятельности, в порядке, установленном действующим административным, уголовных и гражданским законодательством Российской Федерации;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5"/>
        </w:numPr>
        <w:contextualSpacing/>
        <w:ind w:left="0" w:right="-1" w:firstLine="701"/>
        <w:jc w:val="both"/>
        <w:spacing w:after="0" w:line="240" w:lineRule="auto"/>
        <w:widowControl w:val="off"/>
        <w:tabs>
          <w:tab w:val="left" w:pos="851" w:leader="none"/>
          <w:tab w:val="left" w:pos="993" w:leader="none"/>
          <w:tab w:val="left" w:pos="222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причинение прямого действительного ущерба имуществу Общества в порядке, установленном действующим трудовым законодательством Российской Федерации;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5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993" w:leader="none"/>
          <w:tab w:val="left" w:pos="221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несоблюдение правил и норм по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транспортной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безопасности. Несоблюдение норм по транспор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тной безопасности и реализацию п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аспорта обеспечения транспортной безопасности транспортного средства, в части касающейся.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tabs>
          <w:tab w:val="left" w:pos="993" w:leader="none"/>
          <w:tab w:val="left" w:pos="265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Материальная ответственность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заместителя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генерального дир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ектора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по эксплуатации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наступает за прямой действительный ущерб, причиненный им Работодателю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в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результате его виновного противоправного поведения.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2127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/>
        <w:jc w:val="center"/>
        <w:spacing w:after="0" w:line="240" w:lineRule="auto"/>
        <w:widowControl w:val="off"/>
        <w:rPr>
          <w:rFonts w:ascii="PT Astra Serif" w:hAnsi="PT Astra Serif" w:eastAsia="Yu Mincho" w:cs="Times New Roman"/>
          <w:b/>
          <w:bCs/>
          <w:caps/>
          <w:sz w:val="28"/>
          <w:szCs w:val="28"/>
          <w:lang w:eastAsia="en-US"/>
        </w:rPr>
        <w:outlineLvl w:val="0"/>
      </w:pPr>
      <w:r>
        <w:rPr>
          <w:rFonts w:ascii="PT Astra Serif" w:hAnsi="PT Astra Serif" w:eastAsia="Yu Mincho" w:cs="Times New Roman"/>
          <w:b/>
          <w:bCs/>
          <w:caps/>
          <w:sz w:val="28"/>
          <w:szCs w:val="28"/>
          <w:lang w:eastAsia="en-US"/>
        </w:rPr>
        <w:t xml:space="preserve">2.3.3. ДИРЕКТОР ПО ОРГАНИЗАЦИИ ЛЕТНОЙ РАБОТЫ</w:t>
      </w:r>
      <w:r>
        <w:rPr>
          <w:rFonts w:ascii="PT Astra Serif" w:hAnsi="PT Astra Serif" w:eastAsia="Yu Mincho" w:cs="Times New Roman"/>
          <w:b/>
          <w:bCs/>
          <w:caps/>
          <w:sz w:val="28"/>
          <w:szCs w:val="28"/>
          <w:lang w:eastAsia="en-US"/>
        </w:rPr>
      </w:r>
    </w:p>
    <w:p>
      <w:pPr>
        <w:contextualSpacing/>
        <w:ind w:right="-1"/>
        <w:jc w:val="center"/>
        <w:spacing w:after="0" w:line="240" w:lineRule="auto"/>
        <w:widowControl w:val="off"/>
        <w:rPr>
          <w:rFonts w:ascii="PT Astra Serif" w:hAnsi="PT Astra Serif" w:eastAsia="Yu Mincho" w:cs="Times New Roman"/>
          <w:b/>
          <w:bCs/>
          <w:caps/>
          <w:sz w:val="28"/>
          <w:szCs w:val="28"/>
          <w:lang w:eastAsia="en-US"/>
        </w:rPr>
        <w:outlineLvl w:val="0"/>
      </w:pPr>
      <w:r>
        <w:rPr>
          <w:rFonts w:ascii="PT Astra Serif" w:hAnsi="PT Astra Serif" w:eastAsia="Yu Mincho" w:cs="Times New Roman"/>
          <w:b/>
          <w:bCs/>
          <w:caps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b/>
          <w:bCs/>
          <w:cap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127" w:leader="none"/>
          <w:tab w:val="left" w:pos="2326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1. Общие положения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pStyle w:val="1741"/>
        <w:numPr>
          <w:ilvl w:val="1"/>
          <w:numId w:val="36"/>
        </w:numPr>
        <w:ind w:left="0" w:firstLine="709"/>
        <w:jc w:val="both"/>
        <w:spacing w:after="0" w:line="240" w:lineRule="auto"/>
        <w:widowControl w:val="off"/>
        <w:tabs>
          <w:tab w:val="left" w:pos="709" w:leader="none"/>
          <w:tab w:val="left" w:pos="993" w:leader="none"/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/>
      <w:bookmarkStart w:id="13" w:name="_Hlk158903179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Директор по организации летной работы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bookmarkEnd w:id="13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относится к категории руководителей.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numPr>
          <w:ilvl w:val="1"/>
          <w:numId w:val="36"/>
        </w:numPr>
        <w:ind w:left="0" w:firstLine="709"/>
        <w:jc w:val="both"/>
        <w:spacing w:after="0" w:line="240" w:lineRule="auto"/>
        <w:widowControl w:val="off"/>
        <w:tabs>
          <w:tab w:val="left" w:pos="709" w:leader="none"/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На должность директора по организации летной работы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принимается лицо, имеющее высшее образование, прак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тический опыт на командно-лётных должностях не менее 5 (пяти) лет в различных ведомствах, опыт подготовки членов экипажей беспилотных воздушных судов, знающее действующие законодательство Российской Федерации в области выполнения полетов на беспилотных BC.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1"/>
          <w:numId w:val="36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Директор по организации летной работы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назначается на должность и освобождается от должности приказом Генерального директора Общества в соответствии с действующим законодательством Российской Федерации.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1"/>
          <w:numId w:val="36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Директор по организации летной работы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непосредственно подчиняется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Генеральному директору Общества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1"/>
          <w:numId w:val="36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Директор по организации летной работы функционально подчиняется заместителю генерального директора по эксплуатации.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1"/>
          <w:numId w:val="36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993" w:leader="none"/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Директор по организации летной работы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 своей работе руководствуется положениями нормативно-правовых актов Российской Федерации и Международной организации гражда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нской авиации (ICAO), в том числе указанных в разделе 1.1. PПП, по вопросам организации летной работы, летной эксплуатации гражданских воздушных судов, подготовки авиационного персонала гражданской авиации, правил и процедур в области безопасности полетов.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344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2. Функции Директора по организации летной работы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contextualSpacing/>
        <w:ind w:left="709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Директор по организации летной работы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: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0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организовывает производственную летную деятельность экипажей БАС в соответствии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 условиями и огран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ичениями сертификата эксплуатанта, а также нормативно-правовых актов Российской Федерации и Международной организации гражданской авиации (ICAO), в том числе указанных в разделе 1.1. PПП; настоящего PПП, нормативными документами Общества в части касающейся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0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осущест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вляет руковод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ство летной службой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(далее — подразделение БАС);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0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руководит работой и контролирует разработку и выполнение мероприятий по дальнейшему совершенствованию организац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ии летной раб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оты в летной службе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, направленной на обеспечение безопасности, регулярности, экономической эффективности и качества выполнения полетов;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0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организует и к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онтролирует деятельность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летной службы,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несет персональную ответственность за организацию летной работы и обеспечение безопасности полётов воздушных судов;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0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организует подготовку, поддержание и повышение профессионального уровня командно-летного, летно-инструкторского и летного состава лётной службы, допуск к полётам;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контролирует осуществление профилактических мероприятий по предупреждению авиационных происшествий, выполнение требований, изложенных в информации по безопасности полетов;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0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участвует в реализации м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ер по обеспечению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транспортной безопасности.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left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324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3. Должностн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ые обязанности директора по организации летной работы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507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Директор по организации летной работы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обязан: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осуществлять руководство подразделением БАС, организацию лётной работы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br/>
        <w:t xml:space="preserve">для обеспечения высокой безопасности, регулярности, эффективности и качества полетов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 соответствии с требованиями руководящих документов и утвержденными планами работы;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0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993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обеспечивать выполнение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должностных обязанностей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летной службой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соответствии с утвержденными технологиями Эксплуатанта;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руководить летно-методической работой, внедрять единую методику обучения командно-летного, летно-инструкто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рского и летного состава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 качественного выполнения ими полётов с применением БВС;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организовывать, а при необходимости, лично проводить тренировки и летные проверки командно-летного, летно-инструкто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рского и летного состава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в соответствии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 положениями нормативно-правовых актов Российской Федерации и Международной организации гражданской авиации (ICAO). в том числе указанных в разделе 1.1 PПП;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контролировать проведение в установленные сроки и в соответствующем объеме всех видов учебы, подготовки и тр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енировки летного состава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2"/>
        </w:numPr>
        <w:contextualSpacing/>
        <w:ind w:left="0" w:right="-1" w:firstLine="705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 установленные сроки разрабатывать мероприятия и контролировать проведение профессиональной по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дготовки летного состава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согласно требованиям нормативных документов;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2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осуществлять своевременное составление анализов организации лётной работы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 безопасности полётов Эксплуатанта;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2"/>
        </w:numPr>
        <w:contextualSpacing/>
        <w:ind w:left="0" w:right="-1" w:firstLine="706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лично проводить совещания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по вопросам деятельности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, в установленные сроки разборы (при наличии с использованием средств об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ъективного контроля)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 летным составом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по вопросам: выполнения производственного плана полетов, обеспечению безопасности и качества полетов, состоянию дисциплины;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2"/>
        </w:numPr>
        <w:contextualSpacing/>
        <w:ind w:left="0" w:right="-1" w:firstLine="705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зучать с летным составом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, материалы по безопасности полетов, документы, регламентирующие работу и эксплуатацию авиатехники, организовывать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их исполнение и контролировать точное 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х исполнение работниками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2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проводить работу по подбо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ру и расстановке кадров в летной службе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, участвовать в отборе кандидатов на должность KBC, инструкторов, переучивание на новые типы БВС;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2"/>
        </w:numPr>
        <w:contextualSpacing/>
        <w:ind w:left="0" w:right="-1" w:firstLine="703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утверждать (формировать) составы летных отрядов и экипажей БВС. Обеспечить наличие у назначаемого экипажа действующих допусков, обучений, необходимых для выполнения обязанностей по выполнению полетов;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2"/>
        </w:numPr>
        <w:contextualSpacing/>
        <w:ind w:left="0" w:right="-1" w:firstLine="705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анализировать состояние организации летной работы Эксплуатанта в части выполнения полетов на БВС, организовывать и контролировать разработку мероприятий, направленных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на повышение безопасности, регулярности, эффективности, качества полетов и совершенствование организации летной работы. Разрабатывать и осуществлять мероприятия, направленные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на предупреждение инцидентов и авиационных происшествий, на повышение безопасности полетов;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2"/>
        </w:numPr>
        <w:contextualSpacing/>
        <w:ind w:left="0" w:right="-1" w:firstLine="710"/>
        <w:jc w:val="both"/>
        <w:spacing w:after="0" w:line="240" w:lineRule="auto"/>
        <w:widowControl w:val="off"/>
        <w:tabs>
          <w:tab w:val="left" w:pos="851" w:leader="none"/>
          <w:tab w:val="left" w:pos="11587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составлять анализ состояния орг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анизации летной работы в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летной службе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(ежеквартальный, полугодовой, годовой);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tabs>
          <w:tab w:val="left" w:pos="851" w:leader="none"/>
          <w:tab w:val="left" w:pos="11587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5" cy="121920"/>
                <wp:effectExtent l="0" t="0" r="0" b="0"/>
                <wp:docPr id="19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3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6094" cy="121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0.48pt;height:9.60pt;mso-wrap-distance-left:0.00pt;mso-wrap-distance-top:0.00pt;mso-wrap-distance-right:0.00pt;mso-wrap-distance-bottom:0.00pt;" stroked="false">
                <v:path textboxrect="0,0,0,0"/>
                <v:imagedata r:id="rId32" o:title=""/>
              </v:shape>
            </w:pict>
          </mc:Fallback>
        </mc:AlternateConten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контролировать ведение летной и штабной документации, правильность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оформления заданий на полет и ответов о полетах за прошедшие сутки, подписывать задания на полет;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2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принимать участие в инспекторских осмотрах БВС;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2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принимать участие в расследованиях авиационных происшествий и инцидентов;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2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обеспечивать испо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лнение поступающих в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летную службу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документов в части касающейся;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2"/>
        </w:numPr>
        <w:contextualSpacing/>
        <w:ind w:left="0" w:right="-1" w:firstLine="711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  <w:sectPr>
          <w:footerReference w:type="default" r:id="rId15"/>
          <w:footnotePr/>
          <w:endnotePr/>
          <w:type w:val="continuous"/>
          <w:pgSz w:w="11906" w:h="16838" w:orient="portrait"/>
          <w:pgMar w:top="397" w:right="567" w:bottom="1134" w:left="1134" w:header="709" w:footer="488" w:gutter="0"/>
          <w:cols w:num="1" w:sep="0" w:space="708" w:equalWidth="1"/>
          <w:docGrid w:linePitch="360"/>
        </w:sect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точно и в срок исполнять требования нормативно-правовых актов Российской Федерации и Международной организации гражданской авиации (ICAO), в том числе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указанных в разделе 1.1 PПП в части выполнения полетов на БВС, добросовестно исполнять и осуществлять контроль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за своевременным исполнением приказов, поручений и указаний Генерального директора;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20"/>
        <w:jc w:val="both"/>
        <w:spacing w:after="0" w:line="240" w:lineRule="auto"/>
        <w:widowControl w:val="off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составлять в установленных случаях хара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ктеристики на работников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, писать заключения на характеристиках;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2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386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постоянно совершенствовать свою профессиональную и методическую подготовку;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2"/>
        </w:numPr>
        <w:contextualSpacing/>
        <w:ind w:left="0" w:right="-1" w:firstLine="708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обеспечивать надлежащую организацию учета и соблюдение установленных норм рабочего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времени летного состава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, принимать меры к созданию необходимых условий для нормального предполетного отдыха;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2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386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организовывать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работу по охране труда в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летной службе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, обеспечивать выполнение нормативно-правовых документов по охране труда и соблюдение требований безопасности труда. Организовать и обеспечить разработку инструкций по охране труда, проведение инструктажей, обучения и п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роверки знаний работников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, осуществлять контроль соблюдения правил, норм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работниками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принимать меры п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 обеспечению работников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Times New Roman" w:cs="Times New Roman"/>
          <w:spacing w:val="8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сертифицированной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спецодеждой, спецобувью и другими средствами индивидуальной защиты в соответствии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 установленными нормами;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tabs>
          <w:tab w:val="left" w:pos="3916" w:leader="none"/>
          <w:tab w:val="left" w:pos="4803" w:leader="none"/>
          <w:tab w:val="left" w:pos="5254" w:leader="none"/>
          <w:tab w:val="left" w:pos="6701" w:leader="none"/>
          <w:tab w:val="left" w:pos="8217" w:leader="none"/>
          <w:tab w:val="left" w:pos="9117" w:leader="none"/>
          <w:tab w:val="left" w:pos="1015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  <w:outlineLvl w:val="0"/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организовать работу по проведению специальной оценке условий труда с последующей сертификацией работ по охране труда;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  <w:outlineLvl w:val="0"/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нести ответственность за состояние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условий и охраны труда в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летной службе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и на рабочих местах;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знать положения законодательных и нормативных правовых актов в об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ласти обеспечения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транспортной безопасности на транспортном средстве и БВС;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4051" w:leader="none"/>
          <w:tab w:val="left" w:pos="5485" w:leader="none"/>
          <w:tab w:val="left" w:pos="5873" w:leader="none"/>
          <w:tab w:val="left" w:pos="7174" w:leader="none"/>
          <w:tab w:val="left" w:pos="9072" w:leader="none"/>
          <w:tab w:val="left" w:pos="1061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  <w:outlineLvl w:val="0"/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обеспечивать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,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руководить и управлять планированием, реализацией и функционированием системы управления безопасностью полетов (СУБП);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  <w:outlineLvl w:val="0"/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осуществлять общее руководство и проведение всех видов учебы. подготовки, тренировки и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проверки летного состава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в соответствии с программами подготовки;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  <w:outlineLvl w:val="0"/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отстранять от полетов членов экипажей (экипажи), задерживать или отменить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вылет, если не обеспечиваются требования безопасности по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лета, с немедленным сообщением г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енеральному директору.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rPr>
          <w:rFonts w:ascii="PT Astra Serif" w:hAnsi="PT Astra Serif" w:eastAsia="Yu Mincho" w:cs="Times New Roman"/>
          <w:sz w:val="28"/>
          <w:szCs w:val="28"/>
          <w:lang w:eastAsia="en-US"/>
        </w:rPr>
        <w:sectPr>
          <w:footerReference w:type="default" r:id="rId16"/>
          <w:footnotePr/>
          <w:endnotePr/>
          <w:type w:val="continuous"/>
          <w:pgSz w:w="11906" w:h="16838" w:orient="portrait"/>
          <w:pgMar w:top="397" w:right="567" w:bottom="1134" w:left="1134" w:header="709" w:footer="488" w:gutter="0"/>
          <w:cols w:num="1" w:sep="0" w:space="708" w:equalWidth="1"/>
          <w:docGrid w:linePitch="360"/>
        </w:sect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ind w:right="-1" w:firstLine="709"/>
        <w:jc w:val="both"/>
        <w:spacing w:after="0" w:line="240" w:lineRule="auto"/>
        <w:widowControl w:val="off"/>
        <w:tabs>
          <w:tab w:val="left" w:pos="2318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sectPr>
          <w:footerReference w:type="default" r:id="rId17"/>
          <w:footnotePr/>
          <w:endnotePr/>
          <w:type w:val="continuous"/>
          <w:pgSz w:w="11906" w:h="16838" w:orient="portrait"/>
          <w:pgMar w:top="397" w:right="567" w:bottom="1134" w:left="1134" w:header="709" w:footer="488" w:gutter="0"/>
          <w:cols w:num="1" w:sep="0" w:space="708" w:equalWidth="1"/>
          <w:docGrid w:linePitch="360"/>
        </w:sect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ind w:right="-1" w:firstLine="709"/>
        <w:jc w:val="both"/>
        <w:spacing w:after="0" w:line="240" w:lineRule="auto"/>
        <w:widowControl w:val="off"/>
        <w:tabs>
          <w:tab w:val="left" w:pos="2318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4. Права директора по организации летной работы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tabs>
          <w:tab w:val="left" w:pos="2497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Директор по организации летной работы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имеет право: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4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требовать от руководителей структурных подразделений Эксплуатанта безусловного исполнения норм и требований руководящих документов, регламентирующих организацию, подготовку, обеспечение и выполнение полетов, повышение их безопасности, надежности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 качества;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издава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ть инструкции по работе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в пределах своей компетенции;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отстранять от полётов лиц (независимо от подчинённости), подготовка которых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не обеспечивает надлежащего выполнения полетного задания (производственных заданий)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 безопасности полётов с привлечением их к ответственности в случае необходимости,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 немедленным докладом об этом г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енеральному директору;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вносить предложения по подбору, подготовке и расстановке командно-летного, летно-инструкто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рского и летного состава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  <w:outlineLvl w:val="0"/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вносить предложения по поощрени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ю и наказанию работников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4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представлять работников к назначению и освобождению от должности, повышению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или понижению в должности;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давать   у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казания   работникам  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  по   вопросам, относящимся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к их компетенции и требовать исполнения в установленные сроки;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4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принимать решения, давать указания по конкретные вопросам, разрабатывать планы работ, подписывать другие документы согласно руководящих документов, регламентирующих организацию летной работы;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161" w:leader="none"/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  <w:outlineLvl w:val="0"/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давать указания работникам Общества по лётным вопросам, организации летной работы, штурманскому, аэронавигационному обеспечению полетов и контролировать их выполнение;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5"/>
        </w:numPr>
        <w:contextualSpacing/>
        <w:ind w:left="0" w:right="-1" w:firstLine="705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запрещать полеты воздушных судов,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 последующим докладом об этом г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енеральному директору, если состояние авиатехники, аэродрома, метеоусловия и прочее не обеспечивают безопасного выполнения полетов;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5"/>
        </w:numPr>
        <w:contextualSpacing/>
        <w:ind w:left="0" w:right="-1" w:firstLine="699"/>
        <w:jc w:val="both"/>
        <w:spacing w:after="0" w:line="240" w:lineRule="auto"/>
        <w:widowControl w:val="off"/>
        <w:tabs>
          <w:tab w:val="left" w:pos="851" w:leader="none"/>
          <w:tab w:val="left" w:pos="2259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подписывать служебные документы по вопросам организации летной работы, обеспечения безопасности полетов, сертификации;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5"/>
        </w:numPr>
        <w:contextualSpacing/>
        <w:ind w:left="0" w:right="-1" w:firstLine="705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  <w:sectPr>
          <w:footerReference w:type="default" r:id="rId18"/>
          <w:footnotePr/>
          <w:endnotePr/>
          <w:type w:val="continuous"/>
          <w:pgSz w:w="11906" w:h="16838" w:orient="portrait"/>
          <w:pgMar w:top="397" w:right="567" w:bottom="1134" w:left="1134" w:header="709" w:footer="488" w:gutter="0"/>
          <w:cols w:num="1" w:sep="0" w:space="708" w:equalWidth="1"/>
          <w:docGrid w:linePitch="360"/>
        </w:sect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отстранять от полетов экипаж (членов экипажа), если будет установлено их несоответствие требованиям обеспечения безопасности полетов.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5"/>
        </w:numPr>
        <w:contextualSpacing/>
        <w:ind w:left="0" w:right="-1" w:firstLine="705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  <w:sectPr>
          <w:footnotePr/>
          <w:endnotePr/>
          <w:type w:val="continuous"/>
          <w:pgSz w:w="11906" w:h="16838" w:orient="portrait"/>
          <w:pgMar w:top="397" w:right="567" w:bottom="1134" w:left="1134" w:header="709" w:footer="488" w:gutter="0"/>
          <w:cols w:num="1" w:sep="0" w:space="708" w:equalWidth="1"/>
          <w:docGrid w:linePitch="360"/>
        </w:sect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ind w:right="-1" w:firstLine="709"/>
        <w:jc w:val="both"/>
        <w:spacing w:after="0" w:line="240" w:lineRule="auto"/>
        <w:widowControl w:val="off"/>
        <w:tabs>
          <w:tab w:val="left" w:pos="2304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5. О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тветственность директора по организации летной работы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tabs>
          <w:tab w:val="left" w:pos="2485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Директор по организации летной работы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несет ответственность за: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5"/>
        </w:numPr>
        <w:contextualSpacing/>
        <w:ind w:left="0" w:right="-1" w:firstLine="708"/>
        <w:jc w:val="both"/>
        <w:spacing w:after="0" w:line="240" w:lineRule="auto"/>
        <w:widowControl w:val="off"/>
        <w:tabs>
          <w:tab w:val="left" w:pos="851" w:leader="none"/>
          <w:tab w:val="left" w:pos="993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за ненадлежащее исполнение или неисполнение своих должностных обязанностей, предусмотренных настоящей должностной инструкцией, в порядке,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установленном действующим трудовым законодательством Российской Федерации;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5"/>
        </w:numPr>
        <w:contextualSpacing/>
        <w:ind w:left="0" w:right="-1" w:firstLine="703"/>
        <w:jc w:val="both"/>
        <w:spacing w:after="0" w:line="240" w:lineRule="auto"/>
        <w:widowControl w:val="off"/>
        <w:tabs>
          <w:tab w:val="left" w:pos="851" w:leader="none"/>
          <w:tab w:val="left" w:pos="993" w:leader="none"/>
          <w:tab w:val="left" w:pos="2278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правонарушения, совершенные в процессе своей деятельности, в порядке, установленном действующим административным, уголовных и гражданским законодательством Российской Федерации;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5"/>
        </w:numPr>
        <w:contextualSpacing/>
        <w:ind w:left="0" w:right="-1" w:firstLine="701"/>
        <w:jc w:val="both"/>
        <w:spacing w:after="0" w:line="240" w:lineRule="auto"/>
        <w:widowControl w:val="off"/>
        <w:tabs>
          <w:tab w:val="left" w:pos="851" w:leader="none"/>
          <w:tab w:val="left" w:pos="993" w:leader="none"/>
          <w:tab w:val="left" w:pos="222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причинение прямого действительного ущерба имуществу Общества в порядке, установленном действующим трудовым законодательством Российской Федерации;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5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993" w:leader="none"/>
          <w:tab w:val="left" w:pos="221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несоблюдение правил и норм по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транспортной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безопасности. Несоблюдение норм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по транспортной безопасности и реализацию Паспорта обеспечения транспортной безопасности транспортного средства, в части касающейся.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tabs>
          <w:tab w:val="left" w:pos="993" w:leader="none"/>
          <w:tab w:val="left" w:pos="2654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Материальная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ответственность директора по организации летной работы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наступает за прямой действ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ительный ущерб, причиненный им р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аботодателю в результате его виновного противоправного поведения.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contextualSpacing/>
        <w:ind w:left="709" w:right="-1"/>
        <w:jc w:val="both"/>
        <w:spacing w:after="0" w:line="240" w:lineRule="auto"/>
        <w:widowControl w:val="off"/>
        <w:tabs>
          <w:tab w:val="left" w:pos="851" w:leader="none"/>
          <w:tab w:val="left" w:pos="2386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jc w:val="center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2.3.4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. 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РУКОВОДИТЕЛЬ 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ОТДЕЛА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 ТРАНСПОРТНОЙ БЕЗОПАСНОСТИ</w:t>
      </w:r>
      <w:r>
        <w:rPr>
          <w:rFonts w:ascii="PT Astra Serif" w:hAnsi="PT Astra Serif" w:eastAsia="Yu Mincho" w:cs="Times New Roman"/>
          <w:b/>
          <w:bCs/>
          <w:color w:val="4f81bd" w:themeColor="accent1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contextualSpacing/>
        <w:jc w:val="center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268" w:leader="none"/>
          <w:tab w:val="left" w:pos="2668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1. Общие положения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pStyle w:val="1741"/>
        <w:ind w:left="0" w:firstLine="709"/>
        <w:jc w:val="both"/>
        <w:spacing w:after="0" w:line="240" w:lineRule="auto"/>
        <w:widowControl w:val="off"/>
        <w:tabs>
          <w:tab w:val="left" w:pos="2268" w:leader="none"/>
          <w:tab w:val="left" w:pos="2668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1.1. Руководитель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относится к категории руководителей.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ind w:left="0" w:firstLine="709"/>
        <w:jc w:val="both"/>
        <w:spacing w:after="0" w:line="240" w:lineRule="auto"/>
        <w:widowControl w:val="off"/>
        <w:tabs>
          <w:tab w:val="left" w:pos="2268" w:leader="none"/>
          <w:tab w:val="left" w:pos="2668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1.2.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На должность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руководителя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назначается лицо, имеющее высшее образование, прошедшее службу в BC РФ или органах ФСБ, МВД, ФПС России и (или) имеющее практический опыт работы в организациях, обеспечивающих авиационную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 (или) транспортную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безопасность не менее трёх лет,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 в обязательном порядке прошедшее проверку в соответствии с частью 1.1 статьи 10 Федерального закона от 09.02.2007 №16-ФЗ «О транспортной безопасности».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ind w:left="0" w:firstLine="709"/>
        <w:jc w:val="both"/>
        <w:spacing w:after="0" w:line="240" w:lineRule="auto"/>
        <w:widowControl w:val="off"/>
        <w:tabs>
          <w:tab w:val="left" w:pos="2268" w:leader="none"/>
          <w:tab w:val="left" w:pos="2668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1.3. Руководитель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назначается на должность и освоб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ождается от должности приказом г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енерального директора Общества в соответствии с действующим законодательством Российской Федерации.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ind w:left="0" w:firstLine="709"/>
        <w:jc w:val="both"/>
        <w:spacing w:after="0" w:line="240" w:lineRule="auto"/>
        <w:widowControl w:val="off"/>
        <w:tabs>
          <w:tab w:val="left" w:pos="2268" w:leader="none"/>
          <w:tab w:val="left" w:pos="2668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1.4.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Руководитель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непосредственно подчиняется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генеральному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д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иректору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Общества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ind w:left="0" w:firstLine="709"/>
        <w:jc w:val="both"/>
        <w:spacing w:after="0" w:line="240" w:lineRule="auto"/>
        <w:widowControl w:val="off"/>
        <w:tabs>
          <w:tab w:val="left" w:pos="2268" w:leader="none"/>
          <w:tab w:val="left" w:pos="2668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1.5 Руководитель ОТБ функционально подчиняется заместителю генерального директора по эксплуатации.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ind w:left="0" w:firstLine="709"/>
        <w:jc w:val="both"/>
        <w:spacing w:after="0" w:line="240" w:lineRule="auto"/>
        <w:widowControl w:val="off"/>
        <w:tabs>
          <w:tab w:val="left" w:pos="2268" w:leader="none"/>
          <w:tab w:val="left" w:pos="2668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1.6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. Руководитель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в своей деятельности руководствуется требованиями нормативно-правовых актов Российской Федерации и Международной организации гражданской авиации (ICAO), указанных в том числе в разделе 1.1. PПП, по вопросам транспортной безопасности.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ind w:left="0" w:firstLine="709"/>
        <w:jc w:val="both"/>
        <w:spacing w:after="0" w:line="240" w:lineRule="auto"/>
        <w:widowControl w:val="off"/>
        <w:tabs>
          <w:tab w:val="left" w:pos="2268" w:leader="none"/>
          <w:tab w:val="left" w:pos="2668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268" w:leader="none"/>
          <w:tab w:val="left" w:pos="2668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2. Функции р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уководителя 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О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pStyle w:val="1741"/>
        <w:ind w:left="0" w:firstLine="709"/>
        <w:jc w:val="both"/>
        <w:spacing w:after="0" w:line="240" w:lineRule="auto"/>
        <w:widowControl w:val="off"/>
        <w:tabs>
          <w:tab w:val="left" w:pos="2268" w:leader="none"/>
          <w:tab w:val="left" w:pos="2668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Руководитель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: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ind w:left="0" w:firstLine="709"/>
        <w:jc w:val="both"/>
        <w:spacing w:after="0" w:line="240" w:lineRule="auto"/>
        <w:widowControl w:val="off"/>
        <w:tabs>
          <w:tab w:val="left" w:pos="2268" w:leader="none"/>
          <w:tab w:val="left" w:pos="2668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разрабатывает общую политику Общества по обеспечению транспортной безопасности;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ind w:left="0" w:firstLine="709"/>
        <w:jc w:val="both"/>
        <w:spacing w:after="0" w:line="240" w:lineRule="auto"/>
        <w:widowControl w:val="off"/>
        <w:tabs>
          <w:tab w:val="left" w:pos="2268" w:leader="none"/>
          <w:tab w:val="left" w:pos="2668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предоставляет сведения в компетентный орган, с целью ведения реестра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транспортных средств,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эксплуатируемых Обществом;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ind w:left="0" w:firstLine="709"/>
        <w:jc w:val="both"/>
        <w:spacing w:after="0" w:line="240" w:lineRule="auto"/>
        <w:widowControl w:val="off"/>
        <w:tabs>
          <w:tab w:val="left" w:pos="2268" w:leader="none"/>
          <w:tab w:val="left" w:pos="2668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разрабатывает и осуществляет мероприятия по ТБ (п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аспорта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обеспечения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ТБ транспортных средств воздушного транспорта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,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организационно – распорядительные документы по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обеспечени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ю ТБ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), направленные на обеспечение охраны жизни и здоровья членов экипажей BC, наземного персонала,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защиты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БАС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 объектов Общества, а также организует их практическое исполнение всеми работниками Общества в соответствии с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Паспортами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обеспечения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ind w:left="0" w:firstLine="709"/>
        <w:jc w:val="both"/>
        <w:spacing w:after="0" w:line="240" w:lineRule="auto"/>
        <w:widowControl w:val="off"/>
        <w:tabs>
          <w:tab w:val="left" w:pos="2268" w:leader="none"/>
          <w:tab w:val="left" w:pos="2668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организует проведение подготовки, текущей учебы и повышения квалификации (переподготовки) работников Общества по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транспортной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безопасности в соответствии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 требованиями действующего законодательства РФ;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ind w:left="0" w:firstLine="709"/>
        <w:jc w:val="both"/>
        <w:spacing w:after="0" w:line="240" w:lineRule="auto"/>
        <w:widowControl w:val="off"/>
        <w:tabs>
          <w:tab w:val="left" w:pos="2268" w:leader="none"/>
          <w:tab w:val="left" w:pos="2668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организует проведение аттестации сил обеспечения транспортной безопасности;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ind w:left="0" w:firstLine="709"/>
        <w:jc w:val="both"/>
        <w:spacing w:after="0" w:line="240" w:lineRule="auto"/>
        <w:widowControl w:val="off"/>
        <w:tabs>
          <w:tab w:val="left" w:pos="2268" w:leader="none"/>
          <w:tab w:val="left" w:pos="2668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обеспечивает ознакомление работников Общества с нормами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по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ТБ в пределах своих функциональных обязанностей;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ind w:left="0" w:firstLine="709"/>
        <w:jc w:val="both"/>
        <w:spacing w:after="0" w:line="240" w:lineRule="auto"/>
        <w:widowControl w:val="off"/>
        <w:tabs>
          <w:tab w:val="left" w:pos="2268" w:leader="none"/>
          <w:tab w:val="left" w:pos="2668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взаимодействует с органами государственной власти и местного самоуправления, правоохранительными органами по вопросам обеспечения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ind w:left="0" w:firstLine="709"/>
        <w:jc w:val="both"/>
        <w:spacing w:after="0" w:line="240" w:lineRule="auto"/>
        <w:widowControl w:val="off"/>
        <w:tabs>
          <w:tab w:val="left" w:pos="2268" w:leader="none"/>
          <w:tab w:val="left" w:pos="2668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осуществляет контроль и проведение анализа исполнения договорных отношений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 аэро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дромами и (или) посадочными площадками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(базовыми и внебазовыми) в части предоставления услуг обеспечения ТБ;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ind w:left="0" w:firstLine="709"/>
        <w:jc w:val="both"/>
        <w:spacing w:after="0" w:line="240" w:lineRule="auto"/>
        <w:widowControl w:val="off"/>
        <w:tabs>
          <w:tab w:val="left" w:pos="2268" w:leader="none"/>
          <w:tab w:val="left" w:pos="2668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обеспечивает координацию взаимодействия подразделений Общества в вопросах организации обеспечения ТБ;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ind w:left="0" w:firstLine="709"/>
        <w:jc w:val="both"/>
        <w:spacing w:after="0" w:line="240" w:lineRule="auto"/>
        <w:widowControl w:val="off"/>
        <w:tabs>
          <w:tab w:val="left" w:pos="2268" w:leader="none"/>
          <w:tab w:val="left" w:pos="2668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осуществляет взаимодействие с правоохранительными органами с целью предупреждения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 пресечения AHB в деятельность Общества;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69"/>
        <w:contextualSpacing/>
        <w:ind w:right="-1"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</w:rPr>
      </w:pPr>
      <w:r>
        <w:rPr>
          <w:rFonts w:ascii="PT Astra Serif" w:hAnsi="PT Astra Serif" w:eastAsia="Yu Mincho" w:cs="Times New Roman"/>
          <w:sz w:val="28"/>
          <w:szCs w:val="28"/>
        </w:rPr>
        <w:t xml:space="preserve">- участвует в проведении мероприятий по установлению угроз, поступающих в адрес Общества, выявлению и задержанию лиц, представляющих угрозу для воздушного транспорта,</w:t>
      </w:r>
      <w:r>
        <w:rPr>
          <w:rFonts w:ascii="PT Astra Serif" w:hAnsi="PT Astra Serif" w:eastAsia="Yu Mincho" w:cs="Times New Roman"/>
          <w:sz w:val="28"/>
          <w:szCs w:val="28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</w:rPr>
        <w:t xml:space="preserve">а также по обнаружению на территории Общества оружия, боеприпасов. взрывных устройств</w:t>
      </w:r>
      <w:r>
        <w:rPr>
          <w:rFonts w:ascii="PT Astra Serif" w:hAnsi="PT Astra Serif" w:eastAsia="Yu Mincho" w:cs="Times New Roman"/>
          <w:sz w:val="28"/>
          <w:szCs w:val="28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</w:rPr>
        <w:t xml:space="preserve">и других опасных предметов, и веществ, которые могут быть использованы для совершения AHB;</w:t>
      </w:r>
      <w:r>
        <w:rPr>
          <w:rFonts w:ascii="PT Astra Serif" w:hAnsi="PT Astra Serif" w:eastAsia="Yu Mincho" w:cs="Times New Roman"/>
          <w:sz w:val="28"/>
          <w:szCs w:val="28"/>
        </w:rPr>
      </w:r>
    </w:p>
    <w:p>
      <w:pPr>
        <w:pStyle w:val="1769"/>
        <w:contextualSpacing/>
        <w:ind w:right="-1" w:firstLine="709"/>
        <w:jc w:val="both"/>
        <w:spacing w:after="0" w:line="240" w:lineRule="auto"/>
        <w:rPr>
          <w:rFonts w:ascii="PT Astra Serif" w:hAnsi="PT Astra Serif" w:eastAsia="Yu Mincho" w:cs="Times New Roman"/>
          <w:sz w:val="28"/>
          <w:szCs w:val="28"/>
        </w:rPr>
      </w:pPr>
      <w:r>
        <w:rPr>
          <w:rFonts w:ascii="PT Astra Serif" w:hAnsi="PT Astra Serif" w:eastAsia="Yu Mincho" w:cs="Times New Roman"/>
          <w:sz w:val="28"/>
          <w:szCs w:val="28"/>
        </w:rPr>
        <w:t xml:space="preserve">- </w:t>
      </w:r>
      <w:r>
        <w:rPr>
          <w:rFonts w:ascii="PT Astra Serif" w:hAnsi="PT Astra Serif" w:eastAsia="Yu Mincho" w:cs="Times New Roman"/>
          <w:sz w:val="28"/>
          <w:szCs w:val="28"/>
        </w:rPr>
        <w:t xml:space="preserve">вносит в установленном порядке изменения</w:t>
      </w:r>
      <w:r>
        <w:rPr>
          <w:rFonts w:ascii="PT Astra Serif" w:hAnsi="PT Astra Serif" w:eastAsia="Yu Mincho" w:cs="Times New Roman"/>
          <w:sz w:val="28"/>
          <w:szCs w:val="28"/>
        </w:rPr>
        <w:t xml:space="preserve"> (дополнения)</w:t>
      </w:r>
      <w:r>
        <w:rPr>
          <w:rFonts w:ascii="PT Astra Serif" w:hAnsi="PT Astra Serif" w:eastAsia="Yu Mincho" w:cs="Times New Roman"/>
          <w:sz w:val="28"/>
          <w:szCs w:val="28"/>
        </w:rPr>
        <w:t xml:space="preserve"> в </w:t>
      </w:r>
      <w:r>
        <w:rPr>
          <w:rFonts w:ascii="PT Astra Serif" w:hAnsi="PT Astra Serif" w:eastAsia="Yu Mincho" w:cs="Times New Roman"/>
          <w:sz w:val="28"/>
          <w:szCs w:val="28"/>
        </w:rPr>
        <w:t xml:space="preserve">Паспорта</w:t>
      </w:r>
      <w:r>
        <w:rPr>
          <w:rFonts w:ascii="PT Astra Serif" w:hAnsi="PT Astra Serif" w:eastAsia="Yu Mincho" w:cs="Times New Roman"/>
          <w:sz w:val="28"/>
          <w:szCs w:val="28"/>
        </w:rPr>
        <w:t xml:space="preserve"> обеспечения </w:t>
      </w:r>
      <w:r>
        <w:rPr>
          <w:rFonts w:ascii="PT Astra Serif" w:hAnsi="PT Astra Serif" w:eastAsia="Yu Mincho" w:cs="Times New Roman"/>
          <w:sz w:val="28"/>
          <w:szCs w:val="28"/>
        </w:rPr>
        <w:t xml:space="preserve">ТБ </w:t>
      </w:r>
      <w:r>
        <w:rPr>
          <w:rFonts w:ascii="PT Astra Serif" w:hAnsi="PT Astra Serif" w:eastAsia="Yu Mincho" w:cs="Times New Roman"/>
          <w:sz w:val="28"/>
          <w:szCs w:val="28"/>
        </w:rPr>
        <w:t xml:space="preserve">и несет за это</w:t>
      </w:r>
      <w:r>
        <w:rPr>
          <w:rFonts w:ascii="PT Astra Serif" w:hAnsi="PT Astra Serif" w:eastAsia="Yu Mincho" w:cs="Times New Roman"/>
          <w:sz w:val="28"/>
          <w:szCs w:val="28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</w:rPr>
        <w:t xml:space="preserve">ответственность.</w:t>
      </w:r>
      <w:r>
        <w:rPr>
          <w:rFonts w:ascii="PT Astra Serif" w:hAnsi="PT Astra Serif" w:eastAsia="Yu Mincho" w:cs="Times New Roman"/>
          <w:sz w:val="28"/>
          <w:szCs w:val="28"/>
        </w:rPr>
      </w:r>
    </w:p>
    <w:p>
      <w:pPr>
        <w:contextualSpacing/>
        <w:ind w:right="-1" w:firstLine="709"/>
        <w:spacing w:after="0" w:line="240" w:lineRule="auto"/>
        <w:widowControl w:val="off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ind w:right="-1" w:firstLine="709"/>
        <w:jc w:val="both"/>
        <w:spacing w:after="0" w:line="240" w:lineRule="auto"/>
        <w:widowControl w:val="off"/>
        <w:tabs>
          <w:tab w:val="left" w:pos="2285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3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. Обязанности р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уководителя 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О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contextualSpacing/>
        <w:ind w:left="709" w:right="-1"/>
        <w:jc w:val="both"/>
        <w:spacing w:after="0" w:line="240" w:lineRule="auto"/>
        <w:widowControl w:val="off"/>
        <w:tabs>
          <w:tab w:val="left" w:pos="2467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Руководитель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: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tabs>
          <w:tab w:val="left" w:pos="2467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знать требования нормативных документов, регламентирующих вопросы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транспортной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безопасности и организовывать в Обществе работу по их выполнению;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организовывать разработку предложений по повышению уровня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обеспечения транспортной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безопасности Общества и вносить предложения для разработки эффективных технологий выполнения авиационных работ, соответствующих требованиям нормативных документов по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принимать непосредственное участие в подготовке приказов и распоряжений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Генерального директора Общества, служебных инструкций и других нормативных документов по вопросам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организовывать взаимодействие с другими подразделениями Эксплуатанта по вопросам обеспечения ТБ;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принимать участие в учебно-воспитательной работе, направленной на повышение специ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альной подготовки и бдительности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работников Общества в обеспечении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участвовать в планировании работы Общества, организовывать исполнение поступающих Эксплуатанту документов и поручений в части его касающейся;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осуществлять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оценку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эффективности системы мер по обеспечению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транспортной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безопасности Общества и разрабатывать предложения по ее совершенствованию, а также осуществлять проведение проверок оборудования и персонала, обеспечивающих безопасность авиационных работ;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проводить инструктирование и доведение информации до сведения работников Общества об оперативной обстановке на местах выполнения работ;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проводить занятия по организации обеспечения мер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со всеми работниками Общества;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7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выполнять функции руководителя рабочей группы оперативного штаба Общества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при возникновении угрозы или совершения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АНВ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в деятельность Общества;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7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участвовать в организации и проведении обучения и проверки знаний работников Общества, требований безопасности труда, специальной оценки условий труда, расследований несчастных случаев на производстве и разработке мероприятий по их предупреждению.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spacing w:after="0" w:line="240" w:lineRule="auto"/>
        <w:widowControl w:val="off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ind w:right="-1" w:firstLine="709"/>
        <w:jc w:val="both"/>
        <w:spacing w:after="0" w:line="240" w:lineRule="auto"/>
        <w:widowControl w:val="off"/>
        <w:tabs>
          <w:tab w:val="left" w:pos="2260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4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. Права р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уководителя 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О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contextualSpacing/>
        <w:ind w:left="709" w:right="-1"/>
        <w:jc w:val="both"/>
        <w:spacing w:after="0" w:line="240" w:lineRule="auto"/>
        <w:widowControl w:val="off"/>
        <w:tabs>
          <w:tab w:val="left" w:pos="2438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Руководитель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имеет право: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7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требовать от работников Общества точного выполнения приказов, указаний, инструкций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 других нормативных актов, регламентирующих вопросы обеспечения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7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проверять состояние и организацию работы по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, давать указания об устранении выявленных недостатков в пределах своей компетенции;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17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проводить служебные расследования по фактам нарушения норм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1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принимать решение об отказе в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осуществлении авиационных работ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, если это влечет нарушение требований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1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представлять предложения о мерах по укреплению ТБ, а также о привлечении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к дисциплинарной ответственности работников Общества за допущенные нарушения мер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по обеспечению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left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284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5. От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ветственность р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уководителя 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О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contextualSpacing/>
        <w:ind w:left="709"/>
        <w:jc w:val="both"/>
        <w:spacing w:after="0" w:line="240" w:lineRule="auto"/>
        <w:widowControl w:val="off"/>
        <w:tabs>
          <w:tab w:val="left" w:pos="2457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Руководитель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несет ответственность за: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ненадлежащее исполнение или неисполнение своих должностных обязанностей, предусмотренных настоящей должностной инструкцией, в порядке, установленном действующим трудовым законодательством Российской Федерации;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1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993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правонарушения, совершенные в процессе своей деятельности, в порядке, установленном действующим административным, уголовным и гражданским законодательством Российской Федерации;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1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993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причинение прямого действительного ущерба имуществу Общества — в порядке, установленном действующим трудовым законодательством Российской Федерации.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2530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Материальная от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ветственность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Руководителя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наступает за прямой действительный ущерб, причиненный им Обществу в результате его виновного противоправного поведения.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2530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jc w:val="center"/>
        <w:spacing w:after="0" w:line="240" w:lineRule="auto"/>
        <w:widowControl w:val="off"/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2.3.5. РУКОВОДИТЕЛЬ ОТДЕЛА БЕЗОПАСНОСТИ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 ПОЛЕТОВ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contextualSpacing/>
        <w:ind w:firstLine="709"/>
        <w:spacing w:after="0" w:line="240" w:lineRule="auto"/>
        <w:widowControl w:val="off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265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1. Общие положения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numPr>
          <w:ilvl w:val="1"/>
          <w:numId w:val="20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/>
      <w:bookmarkStart w:id="14" w:name="_Hlk158904776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Руководитель отдела безопасности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полетов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bookmarkEnd w:id="14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относится к категории руководителей.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1"/>
          <w:numId w:val="20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134" w:leader="none"/>
          <w:tab w:val="left" w:pos="2472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На должность р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уководителя отдела безопасности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полетов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принимается лицо, имеющее высшее образование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 области авиации,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стаж работы на командных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должностях не менее 5 (пяти) лет в различных ведомствах, обладающее достаточными знаниями для выполнения своих должностных обязанностей.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1"/>
          <w:numId w:val="20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Руководитель отдела безопасности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полетов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назначается на должность и освоб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ождается от должности приказом г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енерального директора Общества в соответствии с действующим законодательством Российской Федерации.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1"/>
          <w:numId w:val="20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Руководитель отдела безопасности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полетов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непосредственно подчиняется г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енеральному директору.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1"/>
          <w:numId w:val="20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Руководитель отдела безопасности полетов функционально подчиняется заместителю генерального директора по эксплуатации.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1"/>
          <w:numId w:val="20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Руководитель отдела безопасности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полетов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в своей деятельности руководствуется требованиями нормативно- правовых актов Российской Федерации и Международной организации гражданской авиации (ICAO), указанных в том числе в разделе 1.1 PПП.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spacing w:after="0" w:line="240" w:lineRule="auto"/>
        <w:widowControl w:val="off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246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2. Функции р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уководителя отдела безопасности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 полетов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: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numPr>
          <w:ilvl w:val="0"/>
          <w:numId w:val="21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обеспечение процесса внедрения, постоянного совершенствования и повышения эффективности функционирования системы управления безопасностью полётов;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1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определение текущего уровня БП Эксплуатанта;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1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осуществление непрерывного мониторинга уров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ня эффективности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обеспечения БП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 рамках целевых показателей в области безопасности полётов, определяемых ежегодно;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2"/>
        </w:numPr>
        <w:contextualSpacing/>
        <w:ind w:left="0" w:right="-1" w:firstLine="701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контроль за функционированием процессов идентификации опасностей и управления эксплуатационными рисками в авиационной системе;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2"/>
        </w:numPr>
        <w:contextualSpacing/>
        <w:ind w:left="0" w:right="-1" w:firstLine="703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разработка и реализация корректирующих действий в управлении БП, оценка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br/>
        <w:t xml:space="preserve">их эффективности;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2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разработка нормативного и методического обеспечения процедур управления БП;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2"/>
        </w:numPr>
        <w:contextualSpacing/>
        <w:ind w:left="0" w:right="-1" w:firstLine="712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разработка и поддержание программ, руководств, инструкций и процедур деятельности Общества в области БП (в части касающейся);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2"/>
        </w:numPr>
        <w:contextualSpacing/>
        <w:ind w:left="0" w:right="-1" w:firstLine="703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рганизация и проведение внутренних расследований событий и нештатных эксплуатационных ситуаций с BC и/или работниками. Обеспечение полноты и качества расследований. Осуществление контроля выполнения рекомендаций по итогам расследований авиационных событий;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2"/>
        </w:numPr>
        <w:contextualSpacing/>
        <w:ind w:left="0" w:right="-1" w:firstLine="715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инспекторский контроль за выполнением работниками Общества установленных процедур в процессе организации. обеспечения и выполнения полётов BC;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2"/>
        </w:numPr>
        <w:contextualSpacing/>
        <w:ind w:left="0" w:right="-1" w:firstLine="712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контроль мероприятий, направленных на обеспечение безопасности полётов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br/>
        <w:t xml:space="preserve">при использовании новых посадочных площадок или изменении условий эксплуатации на действующих посадочных площадках, а также открытии новых маршрутов и мест выполнения авиационных работ;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2"/>
        </w:numPr>
        <w:contextualSpacing/>
        <w:ind w:left="0" w:right="-1" w:firstLine="714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контроль за соблюдением норм и правил наземного и технического обслуживания BC, установленных требований и стандартов по поддержанию лётной годности БВС;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2"/>
        </w:numPr>
        <w:contextualSpacing/>
        <w:ind w:left="0" w:right="-1" w:firstLine="718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независимый контроль за правилами лётной и технической эксплуатации БВС на основании данных средств объективного контроля. Выявление отклонений в эксплуатации, отказов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 неисправностей авиационной техники;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2"/>
        </w:numPr>
        <w:contextualSpacing/>
        <w:ind w:left="0" w:right="-1" w:firstLine="708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управление данными по БП. Подготовка отчетных материалов о состоянии БП, анализов безопасности полётов, аналитических материалов по БП;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2"/>
        </w:numPr>
        <w:contextualSpacing/>
        <w:ind w:left="0" w:right="-1" w:firstLine="718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осуществление контроля за организацией и обеспечением полётов, техническим состоянием и эксплуатацией БВС, а также за разработкой и выполнением мероприятий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по предупреждению авиационных событий;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2"/>
        </w:numPr>
        <w:contextualSpacing/>
        <w:ind w:left="0" w:right="-1" w:firstLine="708"/>
        <w:jc w:val="both"/>
        <w:spacing w:after="0" w:line="240" w:lineRule="auto"/>
        <w:widowControl w:val="off"/>
        <w:tabs>
          <w:tab w:val="left" w:pos="851" w:leader="none"/>
          <w:tab w:val="left" w:pos="2256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анализ и оценка отклонений (нарушений), выявленных посредством средств объективного контроля.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2"/>
        </w:numPr>
        <w:contextualSpacing/>
        <w:ind w:left="0" w:right="-1" w:firstLine="718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участие в расследованиях авиационных событий, которые организуют и проводят уполномоченные органы в области расследований авиационных событий (МАК и структуры Росавиации);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2"/>
        </w:numPr>
        <w:contextualSpacing/>
        <w:ind w:left="0" w:right="-1" w:firstLine="699"/>
        <w:jc w:val="both"/>
        <w:spacing w:after="0" w:line="240" w:lineRule="auto"/>
        <w:widowControl w:val="off"/>
        <w:tabs>
          <w:tab w:val="left" w:pos="851" w:leader="none"/>
          <w:tab w:val="left" w:pos="2172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взаимодействие с уполномоченными органами (УИБП и Росавиация) по вопросам расследований и учету авиационных событий;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2"/>
        </w:numPr>
        <w:contextualSpacing/>
        <w:ind w:left="0" w:right="-1" w:firstLine="718"/>
        <w:jc w:val="both"/>
        <w:spacing w:after="0" w:line="240" w:lineRule="auto"/>
        <w:widowControl w:val="off"/>
        <w:tabs>
          <w:tab w:val="left" w:pos="851" w:leader="none"/>
          <w:tab w:val="left" w:pos="2419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оформление отчетной документации по внутренним расследованиям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авиационных событий, разработка и контроль выполнения профилактических мероприятий по итогам расследования авиационных событий: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2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ведение учета авиационных событий с BC Эксплуатанта.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right="-1"/>
        <w:spacing w:after="0" w:line="240" w:lineRule="auto"/>
        <w:widowControl w:val="off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ind w:right="-1" w:firstLine="709"/>
        <w:jc w:val="both"/>
        <w:spacing w:after="0" w:line="240" w:lineRule="auto"/>
        <w:widowControl w:val="off"/>
        <w:tabs>
          <w:tab w:val="left" w:pos="2264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3. Должностные обязанност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и р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уководителя отдела безопасности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 полетов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contextualSpacing/>
        <w:ind w:left="709" w:right="-1"/>
        <w:jc w:val="both"/>
        <w:spacing w:after="0" w:line="240" w:lineRule="auto"/>
        <w:widowControl w:val="off"/>
        <w:tabs>
          <w:tab w:val="left" w:pos="24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Руководитель отдела безопасности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полетов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обязан: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2"/>
        </w:numPr>
        <w:contextualSpacing/>
        <w:ind w:left="0" w:right="-1" w:firstLine="720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организовывать и проводить мероприятия, направленные на управление (обеспечение) БП и предупреждение авиационных событий с БВС;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2"/>
        </w:numPr>
        <w:contextualSpacing/>
        <w:ind w:left="0" w:right="-1" w:firstLine="701"/>
        <w:jc w:val="both"/>
        <w:spacing w:after="0" w:line="240" w:lineRule="auto"/>
        <w:widowControl w:val="off"/>
        <w:tabs>
          <w:tab w:val="left" w:pos="851" w:leader="none"/>
          <w:tab w:val="left" w:pos="238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осуществлять, в пределах своей компетенции, функции управления (планирование, организации, мотивации, контроля) по внедрению и развитию СУБП и управления рисками;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контролировать структурные подразделения Эксплуатанта в части, касающейся </w:t>
      </w:r>
      <w:r>
        <w:rPr>
          <w:rFonts w:ascii="PT Astra Serif" w:hAnsi="PT Astra Serif" w:cs="Times New Roman"/>
          <w:sz w:val="28"/>
          <w:szCs w:val="28"/>
        </w:rPr>
        <w:t xml:space="preserve">обеспечения безопасности полётов;</w:t>
      </w:r>
      <w:r>
        <w:rPr>
          <w:rFonts w:ascii="PT Astra Serif" w:hAnsi="PT Astra Serif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контролировать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состояние и качество эксплуатации авиационной техники, уровень знаний н правил её эксплуатации;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4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контролировать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уровень подготовки и практические навыки работников Эксплуатанта, в том числе лётного состава;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4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2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контролировать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качество техники пилотирования и практической работы в полёте членов лётных экипажей;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4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02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контролировать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использование средств объективно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й информации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4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контролировать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организацию и качество специальной подготовки работников Эксплуатанта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по обеспечению безопасности полётов.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4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198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содействовать и пропагандировать безопасность полётов путём: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851" w:leader="none"/>
          <w:tab w:val="left" w:pos="2336" w:leader="none"/>
          <w:tab w:val="left" w:pos="3877" w:leader="none"/>
          <w:tab w:val="left" w:pos="7493" w:leader="none"/>
          <w:tab w:val="left" w:pos="9112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а)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поддержания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осведомлённости и понимания действующих в организации процессов управления безопасностью полётов на всех уровнях производства;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851" w:leader="none"/>
          <w:tab w:val="left" w:pos="2351" w:leader="none"/>
          <w:tab w:val="left" w:pos="2352" w:leader="none"/>
          <w:tab w:val="left" w:pos="3345" w:leader="none"/>
          <w:tab w:val="left" w:pos="4318" w:leader="none"/>
          <w:tab w:val="left" w:pos="5509" w:leader="none"/>
          <w:tab w:val="left" w:pos="6907" w:leader="none"/>
          <w:tab w:val="left" w:pos="7470" w:leader="none"/>
          <w:tab w:val="left" w:pos="8789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  <w:sectPr>
          <w:footerReference w:type="default" r:id="rId19"/>
          <w:footnotePr/>
          <w:endnotePr/>
          <w:type w:val="continuous"/>
          <w:pgSz w:w="11906" w:h="16838" w:orient="portrait"/>
          <w:pgMar w:top="397" w:right="567" w:bottom="1134" w:left="1134" w:header="709" w:footer="488" w:gutter="0"/>
          <w:cols w:num="1" w:sep="0" w:space="708" w:equalWidth="1"/>
          <w:docGrid w:linePitch="360"/>
        </w:sect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б)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анализа данных бортовых самописцев для выявления эксплуатационных нарушений;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left="709"/>
        <w:jc w:val="both"/>
        <w:spacing w:after="0" w:line="240" w:lineRule="auto"/>
        <w:widowControl w:val="off"/>
        <w:tabs>
          <w:tab w:val="left" w:pos="851" w:leader="none"/>
          <w:tab w:val="left" w:pos="2202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в)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предоставления рекомендаций по контролю за безопасностью полётов.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4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198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оказывать содействие в решении вопросов: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left="709"/>
        <w:jc w:val="both"/>
        <w:spacing w:after="0" w:line="240" w:lineRule="auto"/>
        <w:widowControl w:val="off"/>
        <w:tabs>
          <w:tab w:val="left" w:pos="851" w:leader="none"/>
          <w:tab w:val="left" w:pos="2199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а)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оценки выявленных рисков (неопределённостей);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851" w:leader="none"/>
          <w:tab w:val="left" w:pos="2220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б)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выбора оптимальных мер по смягчению тех факторов риска, которые считаются неприемлемыми;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851" w:leader="none"/>
          <w:tab w:val="left" w:pos="229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в)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расследования случаев несоблюдения требований эксплуатации авиационной техники.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4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31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анализировать состояние безопасности полётов и представлять отчеты по безопасности полётов в установленном порядке;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4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95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составлять донесения в установ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ленном порядке о состоянии безопасности полётов, а также информировать о событиях, связанных с отказами и неисправностями авиационной техники (подпадающими под действие Приложения 1 к ПРАПИ-98). о решениях, принятых по вопросам управления (обеспечения) БП;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повышать уровень своей профессиональной и правовой подготовки.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3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знать положения законодательных и нормативных правовых актов в об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ласти обеспечения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транспортной безопасности на транспортном средстве (воздушном судне).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spacing w:after="0" w:line="240" w:lineRule="auto"/>
        <w:widowControl w:val="off"/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289" w:leader="none"/>
        </w:tabs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outlineLvl w:val="0"/>
      </w:pP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4. Права Руководителя отдела безопасности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  <w:t xml:space="preserve"> полетов</w:t>
      </w:r>
      <w:r>
        <w:rPr>
          <w:rFonts w:ascii="PT Astra Serif" w:hAnsi="PT Astra Serif" w:eastAsia="Yu Mincho" w:cs="Times New Roman"/>
          <w:b/>
          <w:bCs/>
          <w:sz w:val="28"/>
          <w:szCs w:val="28"/>
          <w:lang w:eastAsia="en-US"/>
        </w:rPr>
      </w:r>
    </w:p>
    <w:p>
      <w:pPr>
        <w:contextualSpacing/>
        <w:ind w:left="709"/>
        <w:jc w:val="both"/>
        <w:spacing w:after="0" w:line="240" w:lineRule="auto"/>
        <w:widowControl w:val="off"/>
        <w:tabs>
          <w:tab w:val="left" w:pos="2470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Руководитель отдела безопасности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полетов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имеет право: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3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требовать предоставления необходимых материалов и документов, а также выполнения всех действующих норм, правил и процедур, касающихся управления (обеспечения) БП, работниками Эксплуатанта;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3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давать указания работникам Эксплуатанта по выявленным нарушением и несоответствиям в обеспечении безопасности полётов с установлением сроков принятия мер по их устранению;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3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01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при выявлении прямой угрозы безопасности полётов отстранить от эксплуатации БАС;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3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37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  <w:outlineLvl w:val="0"/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отстранить от выполнения полётов, работ по обслуживанию БВС работни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ков,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br/>
        <w:t xml:space="preserve">не выполняющих требований безопасности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полётов с последующим докладом Генеральному директору;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3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37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  <w:outlineLvl w:val="0"/>
      </w:pPr>
      <w:r/>
      <w:bookmarkStart w:id="15" w:name="_Hlk159240421"/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иметь доступ к любым документам и информации, необходимой </w:t>
      </w:r>
      <w:r>
        <w:rPr>
          <w:rFonts w:ascii="PT Astra Serif" w:hAnsi="PT Astra Serif" w:eastAsia="Times New Roman" w:cs="Times New Roman"/>
          <w:spacing w:val="-7"/>
          <w:sz w:val="28"/>
          <w:szCs w:val="28"/>
          <w:lang w:eastAsia="en-US"/>
        </w:rPr>
        <w:t xml:space="preserve">для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своевременного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и качественного выполнения возложенных</w:t>
      </w:r>
      <w:r>
        <w:rPr>
          <w:rFonts w:ascii="PT Astra Serif" w:hAnsi="PT Astra Serif" w:eastAsia="Times New Roman" w:cs="Times New Roman"/>
          <w:spacing w:val="2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обязанностей;</w:t>
      </w:r>
      <w:bookmarkEnd w:id="15"/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0"/>
          <w:numId w:val="25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привлекать работников Общества, необходимых для реализации СУБП;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5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3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проверять уровень специальной подготовки и теоретических знаний в области обеспечения безопасности полетов у работников Общества.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5. 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Ответст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венность Руководителя отдела безопасности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 полетов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r>
    </w:p>
    <w:p>
      <w:pPr>
        <w:contextualSpacing/>
        <w:ind w:left="709"/>
        <w:jc w:val="both"/>
        <w:spacing w:after="0" w:line="240" w:lineRule="auto"/>
        <w:widowControl w:val="off"/>
        <w:tabs>
          <w:tab w:val="left" w:pos="246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Руководитель отдела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езопасности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полетов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несет ответственность за: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5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ненадлежащее исполнение или неисполнение своих должностных обязанностей, предусмотренных настоящей должностной инструкцией, в порядке, установленном действующим трудовым законодательством Российской Федерации;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5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правонарушения, совершенные в процессе своей деятельности, в порядке, установленном действующим административным, уголовным и гражданским законодательством Российской Федерации;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5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причинение прямого действительного ущерба имуществу Общества, в порядке, установленном действующим трудовым законодательством Российской Федерации.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5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не соблюдение правил и норм по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транспортной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безопасности. Не соблюдение норм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по транспортной безопасности и реализацию Паспорта обеспечения транспортной безопасности транспортного средства, в части касающейся.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left="709"/>
        <w:jc w:val="both"/>
        <w:spacing w:after="0" w:line="240" w:lineRule="auto"/>
        <w:widowControl w:val="off"/>
        <w:tabs>
          <w:tab w:val="left" w:pos="2452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2452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 рамках СУБП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Руководитель отдела безопасности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полетов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несет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ответственность за: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5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необеспечение безопасности полётов в части касающейся;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5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несвоевременное выявление фактических и потенциальных факторов опасности (угроз);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5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неверную оценку рисков в области безопасности полётов;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необоснованность принятых решений о приемлемости рисков в области безопасности полётов и (или)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транспортной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безопасности;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5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ненадлежащую организацию обучения персонала в области СУБП.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2655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Материальная ответственность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Руководителя отдела безопасности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полетов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наступает за прямой действительный ущерб, причиненный им Обществу в результате его виновного противоправного поведения.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2655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center"/>
        <w:spacing w:after="0" w:line="240" w:lineRule="auto"/>
        <w:widowControl w:val="off"/>
        <w:rPr>
          <w:rFonts w:ascii="PT Astra Serif" w:hAnsi="PT Astra Serif" w:eastAsia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b/>
          <w:caps/>
          <w:sz w:val="28"/>
          <w:szCs w:val="28"/>
          <w:lang w:eastAsia="en-US"/>
        </w:rPr>
        <w:t xml:space="preserve">2.3.6</w:t>
      </w:r>
      <w:r>
        <w:rPr>
          <w:rFonts w:ascii="PT Astra Serif" w:hAnsi="PT Astra Serif" w:eastAsia="Times New Roman" w:cs="Times New Roman"/>
          <w:b/>
          <w:caps/>
          <w:sz w:val="28"/>
          <w:szCs w:val="28"/>
          <w:lang w:eastAsia="en-US"/>
        </w:rPr>
        <w:t xml:space="preserve"> Руководитель летного отряда</w:t>
      </w:r>
      <w:r>
        <w:rPr>
          <w:rFonts w:ascii="PT Astra Serif" w:hAnsi="PT Astra Serif" w:eastAsia="Times New Roman" w:cs="Times New Roman"/>
          <w:b/>
          <w:bCs/>
          <w:caps/>
          <w:sz w:val="28"/>
          <w:szCs w:val="28"/>
          <w:lang w:eastAsia="en-US"/>
        </w:rPr>
      </w:r>
    </w:p>
    <w:p>
      <w:pPr>
        <w:contextualSpacing/>
        <w:jc w:val="center"/>
        <w:spacing w:after="0" w:line="240" w:lineRule="auto"/>
        <w:widowControl w:val="off"/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1.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Общие положения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r>
    </w:p>
    <w:p>
      <w:pPr>
        <w:ind w:left="697" w:right="734"/>
        <w:spacing w:before="121" w:after="0" w:line="240" w:lineRule="auto"/>
        <w:widowControl w:val="off"/>
        <w:tabs>
          <w:tab w:val="left" w:pos="978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1.1. Руководитель летного отряда относится к категории руководителей.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1.2.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На должность руководителя летного отряда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принимается лицо, прошедшее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подготовку персонала, дающую право эксплуатации беспилотных гражданских воздушных судов с максимальной взлетной массой от 0,15 килограмма до 30 килограммов, в образовательных организациях, имеющих лицензии, выданн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ые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полномочия Российской Федерации в сфере образования,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и стаж работы по направлению профессиональной деятельности не менее 2 (двух) лет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1"/>
          <w:numId w:val="43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Руководитель летного отряда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назначается на должность и освобождается от должности приказом генерального директора Общества в соответствии с действующим законодательством Российской Федерации.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1"/>
          <w:numId w:val="43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Руководитель летного отряда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непосредственно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подчиняется директору по организации летной работы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numPr>
          <w:ilvl w:val="1"/>
          <w:numId w:val="43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Руководителю летного отряда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подчиняются операторы БАС летной службы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1"/>
          <w:numId w:val="43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Руководитель летного отряда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в своей работе руководствуется положениями нормативно-правовых актов Российской Федерации и Международной организации гражданской авиации (ICAO), в том числе указанных в разделе 1.1 PПП; настоящего PПП, нормативными документами Общества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 части касающейся.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pStyle w:val="1741"/>
        <w:numPr>
          <w:ilvl w:val="1"/>
          <w:numId w:val="43"/>
        </w:numPr>
        <w:ind w:left="0" w:firstLine="709"/>
        <w:jc w:val="both"/>
        <w:spacing w:after="0" w:line="240" w:lineRule="auto"/>
        <w:widowControl w:val="off"/>
        <w:tabs>
          <w:tab w:val="left" w:pos="978" w:leader="none"/>
          <w:tab w:val="left" w:pos="1276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Руководитель летного отряда организует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эксплуатацию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беспилотных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воздушных судов и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осуществляет руководство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деятельность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ю эки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пажей летной службы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ind w:left="709"/>
        <w:jc w:val="both"/>
        <w:spacing w:after="0" w:line="240" w:lineRule="auto"/>
        <w:widowControl w:val="off"/>
        <w:tabs>
          <w:tab w:val="left" w:pos="978" w:leader="none"/>
          <w:tab w:val="left" w:pos="1276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ind w:left="709"/>
        <w:jc w:val="both"/>
        <w:spacing w:after="0" w:line="240" w:lineRule="auto"/>
        <w:widowControl w:val="off"/>
        <w:tabs>
          <w:tab w:val="left" w:pos="978" w:leader="none"/>
          <w:tab w:val="left" w:pos="1276" w:leader="none"/>
        </w:tabs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  <w:t xml:space="preserve">2. Должностные обязанности руководителя летного отряда</w:t>
      </w:r>
      <w:r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</w:r>
    </w:p>
    <w:p>
      <w:pPr>
        <w:ind w:left="709"/>
        <w:jc w:val="both"/>
        <w:spacing w:after="0" w:line="240" w:lineRule="auto"/>
        <w:widowControl w:val="off"/>
        <w:tabs>
          <w:tab w:val="left" w:pos="978" w:leader="none"/>
          <w:tab w:val="left" w:pos="1276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Руководитель летного отряда обязан: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978" w:leader="none"/>
          <w:tab w:val="left" w:pos="1276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с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облюдать законодательство РФ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о труде, Воздушный кодекс РФ, международное в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оздушное законодательство, выполнять ФАП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РФ, нормативно-эксплуатационные документы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уполномоченных органов ГА и распоряжения, касающиеся лётной работы и безопасности полётов, приказы и у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казания руководства Общества и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, положения РПП.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978" w:leader="none"/>
          <w:tab w:val="left" w:pos="1276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о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рганизовывать летную эксплуатацию воздушных судов, планирование и выполнение летной работы с обеспечением безопасности полетов.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978" w:leader="none"/>
          <w:tab w:val="left" w:pos="1276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</w:t>
      </w:r>
      <w:bookmarkStart w:id="16" w:name="РПП_АОН_Ту-134_Як-42_81"/>
      <w:r/>
      <w:bookmarkEnd w:id="16"/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руководить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деятельностью экипажей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беспилотных воздушных судов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, направленной на выполне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ние планов авиационных работ,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и лёт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но-мето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дической работой операторов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-инструкторов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БАС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подчиненного подразделения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978" w:leader="none"/>
          <w:tab w:val="left" w:pos="1276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Разрабатывать и контролировать выполнение планов-графиков работы и отдыха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, отпусков,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лётных проверок, тренаже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рной и других видов подготовки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978" w:leader="none"/>
          <w:tab w:val="left" w:pos="1276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Координировать проведение всех видов профес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сиональной учебы экипажей беспилотных воздушных судов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и летно-ме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тодич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еской подготовки операторов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-инструкторов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БАС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978" w:leader="none"/>
          <w:tab w:val="left" w:pos="1276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Организовывать профессиональную и летную подготовку экипажей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БВС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с учетом специфики работы, особых условий, особых случаев полёта и чрезвычайных ситуаций.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978" w:leader="none"/>
          <w:tab w:val="left" w:pos="1276" w:leader="none"/>
        </w:tabs>
        <w:rPr>
          <w:rFonts w:ascii="PT Astra Serif" w:hAnsi="PT Astra Serif" w:eastAsia="Times New Roman" w:cs="Times New Roman"/>
          <w:spacing w:val="-2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Организовывать тренировочные и проверочные полеты, тренажерн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ую подготовку операторов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-инструкторов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БАС, </w:t>
      </w:r>
      <w:r>
        <w:rPr>
          <w:rFonts w:ascii="PT Astra Serif" w:hAnsi="PT Astra Serif" w:eastAsia="Times New Roman" w:cs="Times New Roman"/>
          <w:spacing w:val="-2"/>
          <w:sz w:val="28"/>
          <w:szCs w:val="28"/>
          <w:lang w:eastAsia="en-US"/>
        </w:rPr>
        <w:t xml:space="preserve">опе</w:t>
      </w:r>
      <w:r>
        <w:rPr>
          <w:rFonts w:ascii="PT Astra Serif" w:hAnsi="PT Astra Serif" w:eastAsia="Times New Roman" w:cs="Times New Roman"/>
          <w:spacing w:val="-2"/>
          <w:sz w:val="28"/>
          <w:szCs w:val="28"/>
          <w:lang w:eastAsia="en-US"/>
        </w:rPr>
        <w:t xml:space="preserve">раторов БА</w:t>
      </w:r>
      <w:r>
        <w:rPr>
          <w:rFonts w:ascii="PT Astra Serif" w:hAnsi="PT Astra Serif" w:eastAsia="Times New Roman" w:cs="Times New Roman"/>
          <w:spacing w:val="-2"/>
          <w:sz w:val="28"/>
          <w:szCs w:val="28"/>
          <w:lang w:eastAsia="en-US"/>
        </w:rPr>
        <w:t xml:space="preserve">С.</w:t>
      </w:r>
      <w:r>
        <w:rPr>
          <w:rFonts w:ascii="PT Astra Serif" w:hAnsi="PT Astra Serif" w:eastAsia="Times New Roman" w:cs="Times New Roman"/>
          <w:spacing w:val="-2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978" w:leader="none"/>
          <w:tab w:val="left" w:pos="1276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pacing w:val="-2"/>
          <w:sz w:val="28"/>
          <w:szCs w:val="28"/>
          <w:lang w:eastAsia="en-US"/>
        </w:rPr>
        <w:t xml:space="preserve">-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Знать уровень лётно-методической подготовки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операторов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-инструкторов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БАС, операторов БА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и организовывать их работу. Повышать уровень их профессиональной и лётно-методической подготовки.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978" w:leader="none"/>
          <w:tab w:val="left" w:pos="1276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Организовывать предварительную подготовку, все виды учебы, тренажёрной подготовки, ввода в строй, трени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ровки и проверки экипажей БВС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, проводить контроль готовности экипажей к полётам на предварительной и предполетной подготовке.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978" w:leader="none"/>
          <w:tab w:val="left" w:pos="1276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Проводить методическую часть разборов полётов с привлечением соответствующих специалистов и анализом ошибочных действий членов экипажей в полете, отклонений в технике пилотирования и нарушений в работе.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978" w:leader="none"/>
          <w:tab w:val="left" w:pos="1276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И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зучать и анализировать ограничения в эксплуатации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беспилотных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воздушных судов и в производстве полетов, разрабатывать предложения для их освоения в подразделении.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978" w:leader="none"/>
          <w:tab w:val="left" w:pos="1276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Проводить объективный контроль качества выполненных полётов экипажами лётного подразделения с использованием анализа материалов полётной информации и полётной документации, устанавливать причинно-следственные связи ошибочных действий членов экипажей.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978" w:leader="none"/>
          <w:tab w:val="left" w:pos="1276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Участвовать в расследовании авиацион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ных событий, связанных с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эксплуатацией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беспилотных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воздушных судов.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978" w:leader="none"/>
          <w:tab w:val="left" w:pos="1276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Разрабатывать и проводить мероприятия в целях предупреждения ошибок и нарушений в полётах на основе анализа полётной информации и результатов расследования авиационных событий.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978" w:leader="none"/>
          <w:tab w:val="left" w:pos="1276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Контролировать ведение летной и штабной документации, правильность оформления зад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аний на полет и отчетов о полетах.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978" w:leader="none"/>
          <w:tab w:val="left" w:pos="126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Соблюдать лично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и требовать от подчиненного подразделения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соблюдение трудовой и технологической дисциплины, правил ношения форменной одежды.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978" w:leader="none"/>
          <w:tab w:val="left" w:pos="126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Поддерживать в подчиненном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подразделении благоприятный моральный климат, обстановку доверия и взаимопомощи. Своевременно реагировать на отклонения, способные причинить угрозу безопасности полетов.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b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b/>
          <w:sz w:val="28"/>
          <w:szCs w:val="28"/>
          <w:lang w:eastAsia="en-US"/>
        </w:rPr>
        <w:t xml:space="preserve">3. Права руководителя летного отряда</w:t>
      </w:r>
      <w:r>
        <w:rPr>
          <w:rFonts w:ascii="PT Astra Serif" w:hAnsi="PT Astra Serif" w:eastAsia="Yu Mincho" w:cs="Times New Roman"/>
          <w:b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Руководитель летного отряда имеет право: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Давать</w:t>
      </w:r>
      <w:r>
        <w:rPr>
          <w:rFonts w:ascii="PT Astra Serif" w:hAnsi="PT Astra Serif" w:eastAsia="Times New Roman" w:cs="Times New Roman"/>
          <w:spacing w:val="75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необходимые</w:t>
      </w:r>
      <w:r>
        <w:rPr>
          <w:rFonts w:ascii="PT Astra Serif" w:hAnsi="PT Astra Serif" w:eastAsia="Times New Roman" w:cs="Times New Roman"/>
          <w:spacing w:val="40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указания работникам подчиненного подразделения и требовать их исполнения.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Быть информированным обо всех поручениях руководства Общества по вопросам, относящимся к компетентности руководителя летного отряда. Получать копии всех документов, касающихся деятельности подчиненного подразделения.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Пре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дставлять директору по организации летной работы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на утверждение проекты приказов, распоряжений и указаний по организации летной работы в подразделении и другим вопросам в пределах предоставленных ему полномочий.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Отстранять от полет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ов операторов БА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С, если их подготовка не может гарантировать безопасного выполнения полетного задания, с немедленным докладом руководству</w:t>
      </w:r>
      <w:r>
        <w:rPr>
          <w:rFonts w:ascii="PT Astra Serif" w:hAnsi="PT Astra Serif" w:eastAsia="Times New Roman" w:cs="Times New Roman"/>
          <w:spacing w:val="40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и/или Общества.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Ходатайствовать о поощрен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ии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операторов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БАС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за высокоэффективную работу, проявление разумной инициативы, мужества, творческое выполнение своих обязанностей, а также о дисциплинарном воздействии на лётный состав.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Представлять характеристики на подчиненных работников, давать заключение об уровне квалификации и морально-деловых качествах членов лётных экипажей.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Times New Roman" w:cs="Times New Roman"/>
          <w:spacing w:val="-2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Визировать</w:t>
      </w:r>
      <w:r>
        <w:rPr>
          <w:rFonts w:ascii="PT Astra Serif" w:hAnsi="PT Astra Serif" w:eastAsia="Times New Roman" w:cs="Times New Roman"/>
          <w:spacing w:val="63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документы</w:t>
      </w:r>
      <w:r>
        <w:rPr>
          <w:rFonts w:ascii="PT Astra Serif" w:hAnsi="PT Astra Serif" w:eastAsia="Times New Roman" w:cs="Times New Roman"/>
          <w:spacing w:val="62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,</w:t>
      </w:r>
      <w:r>
        <w:rPr>
          <w:rFonts w:ascii="PT Astra Serif" w:hAnsi="PT Astra Serif" w:eastAsia="Times New Roman" w:cs="Times New Roman"/>
          <w:spacing w:val="62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</w:t>
      </w:r>
      <w:r>
        <w:rPr>
          <w:rFonts w:ascii="PT Astra Serif" w:hAnsi="PT Astra Serif" w:eastAsia="Times New Roman" w:cs="Times New Roman"/>
          <w:spacing w:val="62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том</w:t>
      </w:r>
      <w:r>
        <w:rPr>
          <w:rFonts w:ascii="PT Astra Serif" w:hAnsi="PT Astra Serif" w:eastAsia="Times New Roman" w:cs="Times New Roman"/>
          <w:spacing w:val="63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числе</w:t>
      </w:r>
      <w:r>
        <w:rPr>
          <w:rFonts w:ascii="PT Astra Serif" w:hAnsi="PT Astra Serif" w:eastAsia="Times New Roman" w:cs="Times New Roman"/>
          <w:spacing w:val="63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задание</w:t>
      </w:r>
      <w:r>
        <w:rPr>
          <w:rFonts w:ascii="PT Astra Serif" w:hAnsi="PT Astra Serif" w:eastAsia="Times New Roman" w:cs="Times New Roman"/>
          <w:spacing w:val="63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на</w:t>
      </w:r>
      <w:r>
        <w:rPr>
          <w:rFonts w:ascii="PT Astra Serif" w:hAnsi="PT Astra Serif" w:eastAsia="Times New Roman" w:cs="Times New Roman"/>
          <w:spacing w:val="61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полёт,</w:t>
      </w:r>
      <w:r>
        <w:rPr>
          <w:rFonts w:ascii="PT Astra Serif" w:hAnsi="PT Astra Serif" w:eastAsia="Times New Roman" w:cs="Times New Roman"/>
          <w:spacing w:val="62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</w:t>
      </w:r>
      <w:r>
        <w:rPr>
          <w:rFonts w:ascii="PT Astra Serif" w:hAnsi="PT Astra Serif" w:eastAsia="Times New Roman" w:cs="Times New Roman"/>
          <w:spacing w:val="62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pacing w:val="-2"/>
          <w:sz w:val="28"/>
          <w:szCs w:val="28"/>
          <w:lang w:eastAsia="en-US"/>
        </w:rPr>
        <w:t xml:space="preserve">случае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отсутствия</w:t>
      </w:r>
      <w:r>
        <w:rPr>
          <w:rFonts w:ascii="PT Astra Serif" w:hAnsi="PT Astra Serif" w:eastAsia="Times New Roman" w:cs="Times New Roman"/>
          <w:spacing w:val="-5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директора по организации летной работы</w:t>
      </w:r>
      <w:r>
        <w:rPr>
          <w:rFonts w:ascii="PT Astra Serif" w:hAnsi="PT Astra Serif" w:eastAsia="Times New Roman" w:cs="Times New Roman"/>
          <w:spacing w:val="-2"/>
          <w:sz w:val="28"/>
          <w:szCs w:val="28"/>
          <w:lang w:eastAsia="en-US"/>
        </w:rPr>
        <w:t xml:space="preserve">.</w:t>
      </w:r>
      <w:r>
        <w:rPr>
          <w:rFonts w:ascii="PT Astra Serif" w:hAnsi="PT Astra Serif" w:eastAsia="Times New Roman" w:cs="Times New Roman"/>
          <w:spacing w:val="-2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Times New Roman" w:cs="Times New Roman"/>
          <w:spacing w:val="-2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pacing w:val="-2"/>
          <w:sz w:val="28"/>
          <w:szCs w:val="28"/>
          <w:lang w:eastAsia="en-US"/>
        </w:rPr>
      </w:r>
      <w:r>
        <w:rPr>
          <w:rFonts w:ascii="PT Astra Serif" w:hAnsi="PT Astra Serif" w:eastAsia="Times New Roman" w:cs="Times New Roman"/>
          <w:spacing w:val="-2"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b/>
          <w:spacing w:val="-2"/>
          <w:sz w:val="28"/>
          <w:szCs w:val="28"/>
          <w:lang w:eastAsia="en-US"/>
        </w:rPr>
        <w:t xml:space="preserve">4.</w:t>
      </w:r>
      <w:r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  <w:t xml:space="preserve"> Ответственность руководителя летного отряда</w:t>
      </w:r>
      <w:r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</w:r>
    </w:p>
    <w:p>
      <w:pPr>
        <w:contextualSpacing/>
        <w:ind w:firstLine="709"/>
        <w:spacing w:after="0" w:line="240" w:lineRule="auto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 xml:space="preserve">Руководитель летного отряда несет ответственность за:</w:t>
      </w:r>
      <w:r>
        <w:rPr>
          <w:rFonts w:ascii="PT Astra Serif" w:hAnsi="PT Astra Serif"/>
          <w:sz w:val="28"/>
          <w:szCs w:val="28"/>
          <w:lang w:eastAsia="en-US"/>
        </w:rPr>
      </w:r>
    </w:p>
    <w:p>
      <w:pPr>
        <w:numPr>
          <w:ilvl w:val="0"/>
          <w:numId w:val="28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ненадлежащее исполнение или неисполнение своих должностных обязанностей, предусмотренных настоящей должностной инструкцией, в порядке, установленном действующим трудовым законодательством Российской Федерации;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8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49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правонарушения, совершенные в процессе своей деятельности, в порядке, установленном действующим административным, уголовным и гражданским законодательством Российской Федерации;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8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причинение прямого действительного ущерба имуществу Общества, в порядке, установленном действующим трудовым законодательством Российской Федерации.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2410" w:leader="none"/>
          <w:tab w:val="left" w:pos="2616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Материальная ответственн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ость руководителя летного отряда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наступает за прямой действительный ущерб, причиненный им Обществу в результате его виновного противоправного поведения.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jc w:val="center"/>
        <w:spacing w:after="0" w:line="240" w:lineRule="auto"/>
        <w:widowControl w:val="off"/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r>
    </w:p>
    <w:p>
      <w:pPr>
        <w:contextualSpacing/>
        <w:jc w:val="center"/>
        <w:spacing w:after="0" w:line="240" w:lineRule="auto"/>
        <w:widowControl w:val="off"/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2.3.7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 </w:t>
      </w:r>
      <w:bookmarkStart w:id="17" w:name="_Hlk158906304"/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ОПЕРАТОР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-ИНСТРУКТОР</w:t>
      </w:r>
      <w:bookmarkEnd w:id="17"/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 БЕСПИЛОТНОЙ АВИАЦИОННОЙ СИСТЕМЫ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r>
    </w:p>
    <w:p>
      <w:pPr>
        <w:contextualSpacing/>
        <w:jc w:val="center"/>
        <w:spacing w:after="0" w:line="240" w:lineRule="auto"/>
        <w:widowControl w:val="off"/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r>
    </w:p>
    <w:p>
      <w:pPr>
        <w:ind w:firstLine="709"/>
        <w:spacing w:after="0" w:line="240" w:lineRule="auto"/>
        <w:widowControl w:val="off"/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1. Общие положения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r>
    </w:p>
    <w:p>
      <w:pPr>
        <w:numPr>
          <w:ilvl w:val="1"/>
          <w:numId w:val="46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Оператор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-инструктор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Б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АС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относится к категории руководителей.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1"/>
          <w:numId w:val="46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На </w:t>
      </w:r>
      <w:bookmarkStart w:id="18" w:name="_Hlk159252718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оператора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-инструктора </w:t>
      </w:r>
      <w:bookmarkEnd w:id="18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БАС принимается лицо, имеющее высше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 профессиональное образование и прошедших подготовку персонала, дающую право эксплуатации беспилотных гражданских воздушных судов с максимальной взлетной массой от 0,15 килограмма до 30 килограммов, в образовательных организациях, имеющих лицензии, выданн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ые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полномочия Российской Федерации в сфере образования,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и стаж работы по направлению профессиональной деятельности не менее 2 (двух) лет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1"/>
          <w:numId w:val="46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/>
      <w:bookmarkStart w:id="19" w:name="_Hlk159252481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Оператор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-инструктор БАС </w:t>
      </w:r>
      <w:bookmarkEnd w:id="19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назначается на должность и освобождается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от должности приказом г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енерального директора Общества в соответствии с действующим законодательством Российской Федерации.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1"/>
          <w:numId w:val="46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Оператор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-инструктор БАС непосредствен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но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подчиняется директору по организации летной работы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;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1"/>
          <w:numId w:val="46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Оператору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-инструктору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БАС подчиняются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операторы БА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Общества.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1"/>
          <w:numId w:val="46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Оператор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-инструктор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в своей работе руководствуется положениями нормативно-правовых актов Российской Федерации и Международной организации гражданской авиации (ICAO), в том числе указанных в разделе 1.1 PПП; настоящего PПП, нормативными документами Общества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 части касающейся.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left="709"/>
        <w:spacing w:after="0" w:line="240" w:lineRule="auto"/>
        <w:widowControl w:val="off"/>
        <w:tabs>
          <w:tab w:val="left" w:pos="1134" w:leader="none"/>
          <w:tab w:val="left" w:pos="251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410" w:leader="none"/>
        </w:tabs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outlineLvl w:val="0"/>
      </w:pP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2. Должностные обязанности </w:t>
      </w:r>
      <w:bookmarkStart w:id="20" w:name="_Hlk159315164"/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оператора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-инструктора</w:t>
      </w:r>
      <w:bookmarkEnd w:id="20"/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 БАС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r>
    </w:p>
    <w:p>
      <w:pPr>
        <w:contextualSpacing/>
        <w:ind w:left="709"/>
        <w:jc w:val="both"/>
        <w:spacing w:after="0" w:line="240" w:lineRule="auto"/>
        <w:widowControl w:val="off"/>
        <w:tabs>
          <w:tab w:val="left" w:pos="2410" w:leader="none"/>
          <w:tab w:val="left" w:pos="2482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Оператор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-инструктор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БАС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обязан: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6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00" w:leader="none"/>
          <w:tab w:val="left" w:pos="241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организовывать взаимодействие со службами обеспечения полетов;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6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00" w:leader="none"/>
          <w:tab w:val="left" w:pos="241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осуществлять практическую подготовку внешних экипажей БАС к видам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авиационных работ;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6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00" w:leader="none"/>
          <w:tab w:val="left" w:pos="241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выполнять полеты в качестве командира внешнего экипажа БАС;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6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00" w:leader="none"/>
          <w:tab w:val="left" w:pos="241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выполнять летные проверки внешних экипажей БАС в установленные сроки;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6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334" w:leader="none"/>
          <w:tab w:val="left" w:pos="241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  <w:outlineLvl w:val="0"/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осуществлять контроль за планированием производственной деятельности внешних экипажей БАС;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6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41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  <w:outlineLvl w:val="0"/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знать уровень профессиональной подготовки внешних экипажей БАС;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6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41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знать РЛЭ БАС, технологию работы экипажа БАС, действия в аварийных ситуациях, при отказах и неисправностях БВС, директивные инструкции и другие документы, регламентирующие летную работу;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6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190" w:leader="none"/>
          <w:tab w:val="left" w:pos="241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рекомендовать в экипажах БАС наличие необходимого количества подготовленных специалистов для выполнения коммерческой программы авиационных работ на эксплуатируемых БАС Общества;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6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41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  <w:outlineLvl w:val="0"/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участвовать в освоении новой авиационной техники, поступающей на эксплуатацию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 Общество;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6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48" w:leader="none"/>
          <w:tab w:val="left" w:pos="241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обеспечивать своевременное изучение нормативных документов для экипажей БАС;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6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183" w:leader="none"/>
          <w:tab w:val="left" w:pos="2410" w:leader="none"/>
          <w:tab w:val="left" w:pos="6301" w:leader="none"/>
          <w:tab w:val="left" w:pos="7769" w:leader="none"/>
          <w:tab w:val="left" w:pos="9442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  <w:outlineLvl w:val="0"/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контролировать своевременность исполнения поступающих документов, ведение штабной и летной документации;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6"/>
        </w:numPr>
        <w:contextualSpacing/>
        <w:ind w:left="0" w:firstLine="709"/>
        <w:spacing w:after="0" w:line="240" w:lineRule="auto"/>
        <w:widowControl w:val="off"/>
        <w:tabs>
          <w:tab w:val="left" w:pos="851" w:leader="none"/>
          <w:tab w:val="left" w:pos="2187" w:leader="none"/>
          <w:tab w:val="left" w:pos="241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  <w:outlineLvl w:val="0"/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участвовать в работе методического совета;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left="709"/>
        <w:spacing w:after="0" w:line="240" w:lineRule="auto"/>
        <w:widowControl w:val="off"/>
        <w:tabs>
          <w:tab w:val="left" w:pos="851" w:leader="none"/>
          <w:tab w:val="left" w:pos="2183" w:leader="none"/>
          <w:tab w:val="left" w:pos="241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контролировать формирование и согласовывать: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851" w:leader="none"/>
          <w:tab w:val="left" w:pos="2183" w:leader="none"/>
          <w:tab w:val="left" w:pos="241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а)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план-график всех видов подготовки, тренировки и проверки </w:t>
      </w:r>
      <w:bookmarkStart w:id="21" w:name="_Hlk159314826"/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внешних</w:t>
      </w:r>
      <w:bookmarkEnd w:id="21"/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экипажей БАС;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851" w:leader="none"/>
          <w:tab w:val="left" w:pos="2174" w:leader="none"/>
          <w:tab w:val="left" w:pos="241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б)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план-график работы и отдыха внешних экипажей БАС на месяц;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6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176" w:leader="none"/>
          <w:tab w:val="left" w:pos="241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  <w:outlineLvl w:val="0"/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контролировать документацию, относящуюся к производственной деятельности внешних экипажей БАС;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851" w:leader="none"/>
          <w:tab w:val="left" w:pos="241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постоянно совершенствовать свою профессиональную подготовку;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851" w:leader="none"/>
          <w:tab w:val="left" w:pos="241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по указанию директора по организации летной работы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осуществлять взаимодействие с уполномоченным органом в области ГА и другими соответствующими структурами, и организациями ГА;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1134" w:leader="none"/>
          <w:tab w:val="left" w:pos="251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разрабатывать документы, регла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ментирующие деятельность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, контролировать актуальное состояние документов, регл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аментирующих деятельность летной службы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7"/>
        </w:numPr>
        <w:contextualSpacing/>
        <w:ind w:left="0" w:firstLine="705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проводить, как минимум, ежего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дный анализ документов в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летной службе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на предмет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их актуальности;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7"/>
        </w:numPr>
        <w:contextualSpacing/>
        <w:ind w:left="0" w:firstLine="703"/>
        <w:jc w:val="both"/>
        <w:spacing w:after="0" w:line="240" w:lineRule="auto"/>
        <w:widowControl w:val="off"/>
        <w:tabs>
          <w:tab w:val="left" w:pos="851" w:leader="none"/>
          <w:tab w:val="left" w:pos="2194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знакомить в установл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енном порядке работников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с принимаемыми локальными нормативными актами, непосредственно связанными с их трудовой деятельностью;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7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182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выполнять установленные нормы труда;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7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178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бережно относиться к имуществу работодателя;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7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178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бережно относиться к имуществу третьих лиц, находящихся у работодателя.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7"/>
        </w:numPr>
        <w:contextualSpacing/>
        <w:ind w:left="0" w:firstLine="708"/>
        <w:spacing w:after="0" w:line="240" w:lineRule="auto"/>
        <w:widowControl w:val="off"/>
        <w:tabs>
          <w:tab w:val="left" w:pos="851" w:leader="none"/>
          <w:tab w:val="left" w:pos="2451" w:leader="none"/>
          <w:tab w:val="left" w:pos="10205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незамедлительно сообщать своему непосредственному руководителю о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в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озникновении ситуации, представляющей угрозу имуществу третьих лиц;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7"/>
        </w:numPr>
        <w:contextualSpacing/>
        <w:ind w:left="0" w:firstLine="707"/>
        <w:jc w:val="both"/>
        <w:spacing w:after="0" w:line="240" w:lineRule="auto"/>
        <w:widowControl w:val="off"/>
        <w:tabs>
          <w:tab w:val="left" w:pos="851" w:leader="none"/>
          <w:tab w:val="left" w:pos="223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предоставлять информацию о состоянии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в местах базирования и местах выполнения авиационных работ, информировать обо всех изменениях в обеспечения ТБ Общества в местах выполнения авиационных работ;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7"/>
        </w:numPr>
        <w:contextualSpacing/>
        <w:ind w:left="0" w:firstLine="699"/>
        <w:jc w:val="both"/>
        <w:spacing w:after="0" w:line="240" w:lineRule="auto"/>
        <w:widowControl w:val="off"/>
        <w:tabs>
          <w:tab w:val="left" w:pos="851" w:leader="none"/>
          <w:tab w:val="left" w:pos="220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 случае возникновения непредвиденных обстоятельств немедленно доклад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ывать об этом р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уководителю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и оказывать необходимое содействие экипажу БВС;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7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49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принимать все необходимые меры, в пределах своей компетенции, по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br/>
        <w:t xml:space="preserve">по предотвращению AHB в деятельность Общества, а также попыток нанесения ему экономического ущерба;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7"/>
        </w:numPr>
        <w:contextualSpacing/>
        <w:ind w:left="0" w:firstLine="705"/>
        <w:jc w:val="both"/>
        <w:spacing w:after="0" w:line="240" w:lineRule="auto"/>
        <w:widowControl w:val="off"/>
        <w:tabs>
          <w:tab w:val="left" w:pos="851" w:leader="none"/>
          <w:tab w:val="left" w:pos="2217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обеспечивать доведение до подчиненного персонала требований и информации по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,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 части касающейся;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7"/>
        </w:numPr>
        <w:contextualSpacing/>
        <w:ind w:left="0" w:firstLine="708"/>
        <w:jc w:val="both"/>
        <w:spacing w:after="0" w:line="240" w:lineRule="auto"/>
        <w:widowControl w:val="off"/>
        <w:tabs>
          <w:tab w:val="left" w:pos="851" w:leader="none"/>
          <w:tab w:val="left" w:pos="2192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проводить первичный инструктаж на рабочем месте, повторный, внеплановый и целевой, организовывать стажировку на рабочем месте (для лиц, принимаемых на работу с вредными и (или) опасными условиями труда);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left="705"/>
        <w:jc w:val="both"/>
        <w:spacing w:after="0" w:line="240" w:lineRule="auto"/>
        <w:widowControl w:val="off"/>
        <w:tabs>
          <w:tab w:val="left" w:pos="851" w:leader="none"/>
          <w:tab w:val="left" w:pos="2235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3. Права оператора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-инструктора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 БАС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851" w:leader="none"/>
          <w:tab w:val="left" w:pos="2433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Оператор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-инструктор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БАС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имеет право: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851" w:leader="none"/>
          <w:tab w:val="left" w:pos="2433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разр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абатывать инструкции по работе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в пределах своей компетенции;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8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17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отстранять от полётов лиц, подготовка которых не обеспечивает надлежащего выполнения полетного задания (производственных заданий) и безопасности полётов с привлечением их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к ответственности в случае необходимости, с неме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дленным докладом об этом директору по организации летной работы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241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вносить предложения по подбору, подготовке и ра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сстановке летного состава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службы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8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вносить предложения по поощрени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ю и наказанию работников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8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319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давать указания работникам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летной службы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по вопросам, относящимся к их компетенции и требовать исполнения в установленные сроки;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8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3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принимать решения, давать указания по конкретные вопросам, разрабатывать планы работ;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8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30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  <w:sectPr>
          <w:footerReference w:type="default" r:id="rId20"/>
          <w:footnotePr/>
          <w:endnotePr/>
          <w:type w:val="continuous"/>
          <w:pgSz w:w="11906" w:h="16838" w:orient="portrait"/>
          <w:pgMar w:top="397" w:right="567" w:bottom="1134" w:left="1134" w:header="709" w:footer="488" w:gutter="0"/>
          <w:cols w:num="1" w:sep="0" w:space="708" w:equalWidth="1"/>
          <w:docGrid w:linePitch="360"/>
        </w:sect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запрещать полеты воздушных судов, с п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оследующим д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окладом об этом директору по организации летной работы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, если состояние авиатехники, аэродрома, условия погоды и прочее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не обеспечивают безопасного выполнения полетов;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8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85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отстранить от полетов экипаж (членов экипажа), если будет установлено их несоответствие требованиям обеспечения безопасности полетов.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241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274" w:leader="none"/>
          <w:tab w:val="left" w:pos="2410" w:leader="none"/>
        </w:tabs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outlineLvl w:val="0"/>
      </w:pP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4.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 Ответственность оператора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-инструктора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 БАС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r>
    </w:p>
    <w:p>
      <w:pPr>
        <w:contextualSpacing/>
        <w:ind w:left="709"/>
        <w:jc w:val="both"/>
        <w:spacing w:after="0" w:line="240" w:lineRule="auto"/>
        <w:widowControl w:val="off"/>
        <w:tabs>
          <w:tab w:val="left" w:pos="2410" w:leader="none"/>
          <w:tab w:val="left" w:pos="2452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Оператор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-инструктор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БАС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несет ответственность за: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8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ненадлежащее исполнение или неисполнение своих должностных обязанностей, предусмотренных настоящей должностной инструкцией, в порядке, установленном действующим трудовым законодательством Российской Федерации;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8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49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правонарушения, совершенные в процессе своей деятельности, в порядке, установленном действующим административным, уголовным и гражданским законодательством Российской Федерации;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28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причинение прямого действительного ущерба имуществу Общества, в порядке, установленном действующим трудовым законодательством Российской Федерации.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2410" w:leader="none"/>
          <w:tab w:val="left" w:pos="2616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Материальная ответств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енность оператора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-инструктора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БАС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наступает за прямой действительный ущерб, причиненный им Обществу в результате его виновного противоправного поведения.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right="-1"/>
        <w:jc w:val="center"/>
        <w:spacing w:after="0" w:line="240" w:lineRule="auto"/>
        <w:widowControl w:val="off"/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outlineLvl w:val="0"/>
      </w:pP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2.3.8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. 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СТАРШИЙ 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ОПЕРАТОР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 БЕСПИЛОТНОЙ АВИАЦИОННОЙ СИСТЕМЫ (БА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С)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r>
    </w:p>
    <w:p>
      <w:pPr>
        <w:contextualSpacing/>
        <w:ind w:right="-1"/>
        <w:jc w:val="center"/>
        <w:spacing w:after="0" w:line="240" w:lineRule="auto"/>
        <w:widowControl w:val="off"/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outlineLvl w:val="0"/>
      </w:pP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r>
    </w:p>
    <w:p>
      <w:pPr>
        <w:numPr>
          <w:ilvl w:val="1"/>
          <w:numId w:val="37"/>
        </w:numPr>
        <w:contextualSpacing/>
        <w:ind w:hanging="1732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Старший 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пер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атор БА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 относится к категории специалистов.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1"/>
          <w:numId w:val="37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На должность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старшего оператора БА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 принимается лицо, имеющее среднее профессиональное образование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, налет на беспилотных авиационных системах не менее 50 часов и прошедшее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подготовку персонала, дающую право эксплуатации беспилотных гражданских воздушных судов с максимальной взлетной массой от 0,15 килограмма до 30 килограммов, в образовательных организациях, имеющих лицензии, выдан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ные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полномочия Российской Федерации в сфере образования.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1"/>
          <w:numId w:val="37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Старший оператор БА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 назначается на должность и освобождается от должности приказом Генерального директора Общества в соответствии с действующим законодательством Российской Федерации.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1"/>
          <w:numId w:val="37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Старший оператор БА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непосредственно подчиняется оператору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-инструктору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и директору по организации летной работы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1"/>
          <w:numId w:val="37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Старший оператор БА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 в своей работе руководствуется положениями нормативно-правовых актов Российской Федерации и Международной организации гражданской авиации (ICAO), в том числе указанных в разделе 1.1 PПП; настоящего PПП, нормативными документами Общества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 части касающейся.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1"/>
          <w:numId w:val="37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К выполнению обязанн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остей командира БВС допускается старший оператор БА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С, имеющий опыт работы по направлению профессиональной деятельности не менее 1 (одного) года.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268" w:leader="none"/>
        </w:tabs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  <w:t xml:space="preserve">2. Должностные обязанности </w:t>
      </w:r>
      <w:r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  <w:t xml:space="preserve">старшего оператора БА</w:t>
      </w:r>
      <w:r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  <w:t xml:space="preserve">С</w:t>
      </w:r>
      <w:r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</w:r>
    </w:p>
    <w:p>
      <w:pPr>
        <w:contextualSpacing/>
        <w:ind w:left="709"/>
        <w:jc w:val="both"/>
        <w:spacing w:after="0" w:line="240" w:lineRule="auto"/>
        <w:widowControl w:val="off"/>
        <w:tabs>
          <w:tab w:val="left" w:pos="2037" w:leader="none"/>
          <w:tab w:val="left" w:pos="2462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Старший оператор БА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 обязан: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1503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знать нормативные правовые акты, регламентирующие летную работу,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порядок использования воздушного простран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ства Российской Федерации, производства полетов беспилотными воздушными судами, РЛЭ БАС, технологию работы экипажа, действия в аварийных ситуациях при отказах и неисправностях, и другие организационно-распорядительные документы указанных в разделе 1.1 PПП;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1"/>
          <w:numId w:val="3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175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знать правила технической эксплуатации БАС;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уметь анализировать и правильно оценивать метеорологическую, аэронавигационную обстановку, включая информацию </w:t>
      </w:r>
      <w:r>
        <w:rPr>
          <w:rFonts w:ascii="PT Astra Serif" w:hAnsi="PT Astra Serif" w:eastAsia="Times New Roman" w:cs="Times New Roman"/>
          <w:sz w:val="28"/>
          <w:szCs w:val="28"/>
          <w:lang w:val="en-US" w:eastAsia="en-US"/>
        </w:rPr>
        <w:t xml:space="preserve">N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OTAM при подготовке и выполнении полетов, уточнять полетное задание в соответствии с фактическими метеорологическими, орнитологическими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и навигационными условиями;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1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37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соблюдать предполетный отдых и в полном объеме проходить предполетную подготовку к полету в соответствии с настоящим PПП, РЛЭ (РП) БАС и Технологией работы экипажа БАС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и эксплуатируемых БВС;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1"/>
          <w:numId w:val="3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182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выполнять процедуры в соответствии с настоящим PПП, РЛЭ БАС и технологией работы экипажа приведения в готовность БВС к полету, правильность крепления и установки его целевых нагрузок, аккумуляторных батарей и прочего груза как внутри, так и снаружи БВС;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1"/>
          <w:numId w:val="3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377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знать и соблюдать правила ведения осмотрительности, фразеологию радиообмена;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1"/>
          <w:numId w:val="3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3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принимать меры по обеспечению безопасности, сохранности БАС, специального оборудования и полетной документации;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1"/>
          <w:numId w:val="3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проверять пе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ред вылетом наличие установленной судовой документации, исправных   компонентов   БАР, необходимых   для   выполнения   авиационных    работ в планируемых условиях, количества заряда аккумуляторных батарей, комплектов ЗИП, согласно РЛЭ, БАС и PПП Общества;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1"/>
          <w:numId w:val="3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14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руководствоваться и строго выполнять требования PПП Общества;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1"/>
          <w:numId w:val="3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14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  <w:sectPr>
          <w:footerReference w:type="default" r:id="rId21"/>
          <w:footnotePr/>
          <w:endnotePr/>
          <w:type w:val="continuous"/>
          <w:pgSz w:w="11906" w:h="16838" w:orient="portrait"/>
          <w:pgMar w:top="397" w:right="567" w:bottom="1134" w:left="1134" w:header="709" w:footer="488" w:gutter="0"/>
          <w:cols w:num="1" w:sep="0" w:space="708" w:equalWidth="1"/>
          <w:docGrid w:linePitch="360"/>
        </w:sect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ежемесячно знакомиться с планом-графиком рабочих смен по не позднее, чем за 5 дней до наступления следующего календарного месяца и в случае обнаружения отклонений в нормах планирования доклад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ывать об этом директору по организации летной работы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, ответственному за планирование экипажей;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1"/>
          <w:numId w:val="3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каждый день рабочей недели не ранее 18.00 часов местного времени знакомиться с планом-нарядом на полеты у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директора по организации летной работы (оператора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-инструктора);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как можно раньше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информировать директора по организации летной работы (оператора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-инструктора) в случае потери своей трудоспособности и/или членов летного экипажей во время выполнения полетного задания или иного производственного задания Общества;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выполнять установленные нормы труда. Бережно относиться к имуществу работодателя;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3"/>
        </w:numPr>
        <w:contextualSpacing/>
        <w:ind w:left="0" w:right="-1" w:firstLine="709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бережно относиться к имуществу третьих лиц, находящихся у работодателя;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430" w:leader="none"/>
          <w:tab w:val="left" w:pos="2431" w:leader="none"/>
          <w:tab w:val="left" w:pos="4519" w:leader="none"/>
          <w:tab w:val="left" w:pos="5815" w:leader="none"/>
          <w:tab w:val="left" w:pos="6856" w:leader="none"/>
          <w:tab w:val="left" w:pos="9204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незамедлительно сообщать своему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непосредственному руководителю о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возникновении ситуации, представляющей угрозу имуществу третьих лиц;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3"/>
        </w:numPr>
        <w:contextualSpacing/>
        <w:ind w:left="0" w:right="-1" w:firstLine="709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выполнять разовые служебные поручения;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314" w:leader="none"/>
          <w:tab w:val="left" w:pos="2315" w:leader="none"/>
          <w:tab w:val="left" w:pos="3624" w:leader="none"/>
          <w:tab w:val="left" w:pos="4984" w:leader="none"/>
          <w:tab w:val="left" w:pos="5431" w:leader="none"/>
          <w:tab w:val="left" w:pos="6990" w:leader="none"/>
          <w:tab w:val="left" w:pos="939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выполнять требования по обеспечению конфиденциальности информации в соответствии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 трудовым договором, обязательством о неразглашении коммерческой тайны;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277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выполнять требования по ТБ в части, касающейся своих должностных обязанностей;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239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принимать все необходимые меры, в пределах своей компетенции, по ТБ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br/>
        <w:t xml:space="preserve">по предотвращению AHB в деятельности Общества, а также попыток нанесения ему экономического ущерба;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немедленно извещать своего непосредственного или вышестоящег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 руководителя о любой ситуации, угрожающей жизни и здоровью людей, о каждом несчастном случае, произошедшем на производстве, или об ухудшении состояния своего здоровья, в том числе о проявление признаков острого профессионального заболевания (отравления);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проходить обязательные предварительные (при поступлении на работу) и периодические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(в течение трудовой деятельности) медицинские осмотры, другие обязательные медицинские осмотры, а также проходить внеочередные медицинские осмотры по направлению работодателя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 случаях, предусмотренных Трудовым кодексом и иными федеральными законами;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соблюдать требования пожарной безопасности, незамедлительно сообщать в пожарную охрану о возникших пожарах;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принимать все необходимые меры по обеспечению БП в пределах своей компетенции;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224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участвовать в обеспечении функционирования СУБП и оказывать содействие в вопросах управления БП в части, его касающейся;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своевременно инфор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мировать Руководителя отдела безопасности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полетов обо всех случаях выявленных нарушений, а также о потенциальных угрозах;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способствовать поддержанию положительного имиджа и деловой репутации Общества, обеспечить сохранность коммерческой тайны Эксплуатанта, прочей внутренней информации конфиденциального характера.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spacing w:after="0" w:line="240" w:lineRule="auto"/>
        <w:widowControl w:val="off"/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При выполнении обязанностей командира БВС: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r>
    </w:p>
    <w:p>
      <w:pPr>
        <w:numPr>
          <w:ilvl w:val="0"/>
          <w:numId w:val="3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владеть техникой управления и эксплуатации БВС в такой степени, чтобы обеспечить безопасное выполнение полета БВС самим или другим(ими) членом(ами) экипажа и нести за это ответственность;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145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знать уровень профессиональной подготовленности членов экипажа БВС;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159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организовывать работу членов экипажа БВС на земле, от места выезда до точки старта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и обратно, за безопасный исход предполетной подготовки, полета БВС, послеполетных работ,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 соответствии с требованиями Политики Общества по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обеспечению БП,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инструкций по обеспечению ТБ,</w:t>
      </w:r>
      <w:r>
        <w:rPr>
          <w:rFonts w:ascii="PT Astra Serif" w:hAnsi="PT Astra Serif" w:eastAsia="Times New Roman" w:cs="Times New Roman"/>
          <w:color w:val="4f81bd" w:themeColor="accent1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 заданными обществом требованиями по регулярности выполнения авиационных работ (полетов), с высокой степенью обеспечения безопасности во время выполнения производственного задания и обеспечением высокого качества выполнения задания заказчика;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соблюдать предполетный отдых и контролировать режим работы и отдыха членов экипажа при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выполнении полетного задания. Не приступать самому и не допускать до выполнения своих функциональных обязанностей членов экипажа БВС в состоянии утомления. усталости, болезни, наличии травм, а также если имеется подозрение о приеме членом экипажа алкоголя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и психотропных веществ;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403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не начинать полет, пока не получил и не изучил информацию по аэронавигационной обстановке по всему маршруту полета, метеорологическую информацию, </w:t>
      </w:r>
      <w:r>
        <w:rPr>
          <w:rFonts w:ascii="PT Astra Serif" w:hAnsi="PT Astra Serif" w:eastAsia="Times New Roman" w:cs="Times New Roman"/>
          <w:sz w:val="28"/>
          <w:szCs w:val="28"/>
          <w:lang w:val="en-US" w:eastAsia="en-US"/>
        </w:rPr>
        <w:t xml:space="preserve">N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OTAM с учетом точек для выполнения старта, по маршруту и посадке;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уметь правильно оценивать аэронавигационную обстановку с учетом актуальных данных </w:t>
      </w:r>
      <w:r>
        <w:rPr>
          <w:rFonts w:ascii="PT Astra Serif" w:hAnsi="PT Astra Serif" w:eastAsia="Times New Roman" w:cs="Times New Roman"/>
          <w:sz w:val="28"/>
          <w:szCs w:val="28"/>
          <w:lang w:val="en-US" w:eastAsia="en-US"/>
        </w:rPr>
        <w:t xml:space="preserve">N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OTAM и метеорологическую информацию, полученную при принятии решения на вылет,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 соответствии с руководящими документами ГА РФ, ИКАО и PПП Общества;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227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отказаться от выполнения задания на полет, если убедился, что не обеспечен минимальный состав летного экипажа БВС или он считает задание на полет непосильным для себя и экипажа или не уверен в безопасности его выполнения;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227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организовать и качественно провести предполетную подготовку перед каждым стартом БВС, руководить предполетной подготовкой экипажа, выполнить предполетный осмотр БВС, заполнять все формы предполетной подготовки, перед стартом.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69"/>
        <w:contextualSpacing/>
        <w:ind w:right="-1" w:firstLine="709"/>
        <w:spacing w:after="0" w:line="240" w:lineRule="auto"/>
        <w:rPr>
          <w:rFonts w:ascii="PT Astra Serif" w:hAnsi="PT Astra Serif" w:eastAsia="Times New Roman" w:cs="Times New Roman"/>
          <w:sz w:val="28"/>
          <w:szCs w:val="28"/>
        </w:rPr>
      </w:pPr>
      <w:r>
        <w:rPr>
          <w:rFonts w:ascii="PT Astra Serif" w:hAnsi="PT Astra Serif" w:eastAsia="Times New Roman" w:cs="Times New Roman"/>
          <w:sz w:val="28"/>
          <w:szCs w:val="28"/>
        </w:rPr>
        <w:t xml:space="preserve">Не начинать полет пока не убедиться в том, что:</w:t>
      </w:r>
      <w:r>
        <w:rPr>
          <w:rFonts w:ascii="PT Astra Serif" w:hAnsi="PT Astra Serif" w:eastAsia="Times New Roman" w:cs="Times New Roman"/>
          <w:sz w:val="28"/>
          <w:szCs w:val="28"/>
        </w:rPr>
      </w:r>
    </w:p>
    <w:p>
      <w:pPr>
        <w:pStyle w:val="1741"/>
        <w:numPr>
          <w:ilvl w:val="0"/>
          <w:numId w:val="33"/>
        </w:numPr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  <w:sectPr>
          <w:footerReference w:type="default" r:id="rId22"/>
          <w:footnotePr/>
          <w:endnotePr/>
          <w:type w:val="continuous"/>
          <w:pgSz w:w="11906" w:h="16838" w:orient="portrait"/>
          <w:pgMar w:top="397" w:right="567" w:bottom="1134" w:left="1134" w:header="709" w:footer="488" w:gutter="0"/>
          <w:cols w:num="1" w:sep="0" w:space="708" w:equalWidth="1"/>
          <w:docGrid w:linePitch="360"/>
        </w:sect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БВС и в целом БАС в техническом отношении: готовы к полету, все формы технического обслуживания БВС, систем БАС и двигателей выполнены, остаточного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ind w:right="-1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ресурса БВС и двигателей достаточно для выполнения полета (серии полетов);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198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расположение центра тяжести БВС позволяют безопасно выполнять старт, полет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по маршруту, посадку с учетом ожидаемых условий полета;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192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целевые нагрузки, аккумуляторные батареи и т.п. имеющийся как снаружи, так и внутри БВС правильно распределены и надежно закреплены;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69"/>
        <w:contextualSpacing/>
        <w:ind w:right="-1" w:firstLine="709"/>
        <w:jc w:val="both"/>
        <w:spacing w:after="0" w:line="240" w:lineRule="auto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</w:rPr>
      </w:pPr>
      <w:r>
        <w:rPr>
          <w:rFonts w:ascii="PT Astra Serif" w:hAnsi="PT Astra Serif" w:eastAsia="Times New Roman" w:cs="Times New Roman"/>
          <w:sz w:val="28"/>
          <w:szCs w:val="28"/>
        </w:rPr>
        <w:t xml:space="preserve">- БВС имеет полный заряд батареи и(или) направлен необходимым количеством топлива для выполнения старта, полета по маршруту, посадки с учетом возможного повторного захода</w:t>
      </w:r>
      <w:r>
        <w:rPr>
          <w:rFonts w:ascii="PT Astra Serif" w:hAnsi="PT Astra Serif" w:eastAsia="Times New Roman" w:cs="Times New Roman"/>
          <w:sz w:val="28"/>
          <w:szCs w:val="28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</w:rPr>
        <w:t xml:space="preserve">на посадку;</w:t>
      </w:r>
      <w:r>
        <w:rPr>
          <w:rFonts w:ascii="PT Astra Serif" w:hAnsi="PT Astra Serif" w:eastAsia="Times New Roman" w:cs="Times New Roman"/>
          <w:sz w:val="28"/>
          <w:szCs w:val="28"/>
        </w:rPr>
      </w:r>
    </w:p>
    <w:p>
      <w:pPr>
        <w:pStyle w:val="1741"/>
        <w:numPr>
          <w:ilvl w:val="0"/>
          <w:numId w:val="33"/>
        </w:numPr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192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имеются в экипаже все судовые документы и надлежащим образом оформлены: задание на полет, бортовой журнал технического состояния БВС, справки о наработке БВС, двигателей прочих систем БАС, информация для экипажа БАС (</w:t>
      </w:r>
      <w:r>
        <w:rPr>
          <w:rFonts w:ascii="PT Astra Serif" w:hAnsi="PT Astra Serif" w:eastAsia="Times New Roman" w:cs="Times New Roman"/>
          <w:sz w:val="28"/>
          <w:szCs w:val="28"/>
          <w:lang w:val="en-US" w:eastAsia="en-US"/>
        </w:rPr>
        <w:t xml:space="preserve">N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OTAM), метеорологическая информация, аэронавигационная информация, разрешительные документы (ГШ, ВО, УФСБ, администрации), копия сертификата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эксплуатанта, уведомление о постановке БВС на учет;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контролировать в соответствии с РЛЭ БВС (БАС) и технологией работы экипажа состояние и готовность БВС (БАС) к полету, с учетом обеспечения мер по авиационной и транспортной безопасности;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23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проверять наличие и исправность регистраторов параметров полета, внешних видеорегистраторов контроля выполнения старта и посадки БВС;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выполнять полет в соответствии с заданием на полет, планом авиационных работ,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рабочим планом полета и требованиями  PПП Общества, эксплуатировать БВС (БАС)  в соответствии с РЛЭ данного типа, обеспечить сохранность записей (регистраторы параметров полета, внешние видеорегистраторы контроля выполнения старта и посадки БВС, результат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ов аэросъемки) от начала до конца выполнения авиационных работ согласно РЛЭ BC, с последующей передачей всей информации ответственным службам (специалистам) Эксплуатанта (Заказчика в соответствием условиями договора в части необходимости и их компетенции);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соблюдать правила осмотрительности, фразеологии радиообмена (телефонной связи)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и сроков обязательных донесений службам EC ОрВД;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69"/>
        <w:contextualSpacing/>
        <w:ind w:firstLine="709"/>
        <w:jc w:val="both"/>
        <w:spacing w:after="0" w:line="240" w:lineRule="auto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</w:rPr>
      </w:pPr>
      <w:r>
        <w:rPr>
          <w:rFonts w:ascii="PT Astra Serif" w:hAnsi="PT Astra Serif" w:eastAsia="Times New Roman" w:cs="Times New Roman"/>
          <w:sz w:val="28"/>
          <w:szCs w:val="28"/>
        </w:rPr>
        <w:t xml:space="preserve">- своевременно сообщать диспетчеру ОВД о любых рисках или условиях полета, которое могут привести к повреждению других BC (БВС) и при возникновении аварийных ситуаций</w:t>
      </w:r>
      <w:r>
        <w:rPr>
          <w:rFonts w:ascii="PT Astra Serif" w:hAnsi="PT Astra Serif" w:eastAsia="Times New Roman" w:cs="Times New Roman"/>
          <w:sz w:val="28"/>
          <w:szCs w:val="28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</w:rPr>
        <w:t xml:space="preserve">на борту БВС иметь план альтернативных действий на тот случай, если полет по плану не может быть выполнен вследствие различных обстоятельств (отказ AT, погодные условия и т.п.);</w:t>
      </w:r>
      <w:r>
        <w:rPr>
          <w:rFonts w:ascii="PT Astra Serif" w:hAnsi="PT Astra Serif" w:eastAsia="Times New Roman" w:cs="Times New Roman"/>
          <w:sz w:val="28"/>
          <w:szCs w:val="28"/>
        </w:rPr>
      </w:r>
    </w:p>
    <w:p>
      <w:pPr>
        <w:pStyle w:val="1741"/>
        <w:numPr>
          <w:ilvl w:val="0"/>
          <w:numId w:val="33"/>
        </w:numPr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обеспечить безопасность экипажа БВС с момента выезда на точку старта и до прибытия к месту базирования (временного размещения), сохранность БВС (БАС) и находящихся на его борту специального оборудования и полетной документации;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1404" w:leader="none"/>
          <w:tab w:val="left" w:pos="2221" w:leader="none"/>
        </w:tabs>
        <w:rPr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проконтролировать проведение послеполетных работ и заполнение необходимой отчетной полетной и технической документации;</w:t>
      </w:r>
      <w:r>
        <w:rPr>
          <w:lang w:eastAsia="en-US"/>
        </w:rPr>
        <w:tab/>
      </w:r>
      <w:r>
        <w:rPr>
          <w:lang w:eastAsia="en-US"/>
        </w:rPr>
      </w:r>
    </w:p>
    <w:p>
      <w:pPr>
        <w:pStyle w:val="1741"/>
        <w:numPr>
          <w:ilvl w:val="0"/>
          <w:numId w:val="33"/>
        </w:numPr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94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своевременно информировать вышестоящее руководство Эксплуатанта, Руководителя отдела безопасности полетов, у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полномоченный орган ГА РФ, диспетчера ОВД о возникновении инцидента на БВС при выполнении полета, своевременно сообщать специалистам по обеспечению ТБ Эксплуатанта и мест временного базирования об AHB и действовать в соответствии с ПРАПИ-98 и PПП Общества;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69"/>
        <w:contextualSpacing/>
        <w:ind w:firstLine="709"/>
        <w:jc w:val="both"/>
        <w:spacing w:after="0" w:line="240" w:lineRule="auto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</w:rPr>
      </w:pPr>
      <w:r>
        <w:rPr>
          <w:rFonts w:ascii="PT Astra Serif" w:hAnsi="PT Astra Serif" w:eastAsia="Times New Roman" w:cs="Times New Roman"/>
          <w:sz w:val="28"/>
          <w:szCs w:val="28"/>
        </w:rPr>
        <w:t xml:space="preserve">- проводить послеполетный разбор полета в экипаже, руководствуясь требованиями PПП Общества;</w:t>
      </w:r>
      <w:r>
        <w:rPr>
          <w:rFonts w:ascii="PT Astra Serif" w:hAnsi="PT Astra Serif" w:eastAsia="Times New Roman" w:cs="Times New Roman"/>
          <w:sz w:val="28"/>
          <w:szCs w:val="28"/>
        </w:rPr>
      </w:r>
    </w:p>
    <w:p>
      <w:pPr>
        <w:pStyle w:val="1741"/>
        <w:numPr>
          <w:ilvl w:val="0"/>
          <w:numId w:val="33"/>
        </w:numPr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336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выполнять требования правил, норм, инструкций, положений трудового законодательства;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179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обеспечить охрану БАС вне мест постоянного базирования;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69"/>
        <w:contextualSpacing/>
        <w:ind w:firstLine="709"/>
        <w:jc w:val="both"/>
        <w:spacing w:after="0" w:line="240" w:lineRule="auto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</w:rPr>
      </w:pPr>
      <w:r>
        <w:rPr>
          <w:rFonts w:ascii="PT Astra Serif" w:hAnsi="PT Astra Serif" w:eastAsia="Times New Roman" w:cs="Times New Roman"/>
          <w:sz w:val="28"/>
          <w:szCs w:val="28"/>
        </w:rPr>
        <w:t xml:space="preserve">- участвовать в управлении БП в целях обеспечения фактического состояния БП в рамках приемлемого уровня;</w:t>
      </w:r>
      <w:r>
        <w:rPr>
          <w:rFonts w:ascii="PT Astra Serif" w:hAnsi="PT Astra Serif" w:eastAsia="Times New Roman" w:cs="Times New Roman"/>
          <w:sz w:val="28"/>
          <w:szCs w:val="28"/>
        </w:rPr>
      </w:r>
    </w:p>
    <w:p>
      <w:pPr>
        <w:pStyle w:val="1741"/>
        <w:numPr>
          <w:ilvl w:val="0"/>
          <w:numId w:val="33"/>
        </w:numPr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374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принимать решения по устранению факторов опасности, выявленных по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направлению деятельности;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принимать окончательные решения о взлете, полете и посадке беспилотного воздуш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ного судна, а также о прекращении полета и возвращении на площадку взлета или о вынужденной посадке в случае явной угрозы безопасности полета беспилотного воздушного судна. Такие решения могут быть приняты с отступлением от плана полета, указаний соответст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вующего органа единой системы организации воздушного движения и задания на полет, с обязательным уведомлением соответствующего органа обслуживания воздушного движения (управления полетами) и по возможности в соответствии с установленными правилами полетов;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317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принимать иные меры по обеспечению безопасного завершения полета беспилотного воздушного судна.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ind w:left="709"/>
        <w:jc w:val="both"/>
        <w:spacing w:after="0" w:line="240" w:lineRule="auto"/>
        <w:widowControl w:val="off"/>
        <w:tabs>
          <w:tab w:val="left" w:pos="851" w:leader="none"/>
          <w:tab w:val="left" w:pos="2317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51" w:leader="none"/>
          <w:tab w:val="left" w:pos="2317" w:leader="none"/>
        </w:tabs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  <w:t xml:space="preserve">3. Права </w:t>
      </w:r>
      <w:r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  <w:t xml:space="preserve">старшего </w:t>
      </w:r>
      <w:r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  <w:t xml:space="preserve">оператора Б</w:t>
      </w:r>
      <w:r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  <w:t xml:space="preserve">А</w:t>
      </w:r>
      <w:r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  <w:t xml:space="preserve">С</w:t>
      </w:r>
      <w:r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2058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Старший о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ператор БА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 при выпо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лнении обязанностей командира БА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 имеет</w:t>
      </w:r>
      <w:r>
        <w:rPr>
          <w:rFonts w:ascii="PT Astra Serif" w:hAnsi="PT Astra Serif" w:eastAsia="Times New Roman" w:cs="Times New Roman"/>
          <w:spacing w:val="48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право: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5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принимать окончательные решения о взлете, полете и посадке беспилотного воздуш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ного судна, а также о прекращении полета и возвращении на площадку взлета или о вынужденной посадке в случае явной угрозы безопасности полета беспилотного воздушного судна. Такие решения могут быть приняты с отступлением от плана полета, указаний соответст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вующего органа единой системы организации воздушного движения и задания на полет, с обязательным уведомлением соответствующего органа обслуживания воздушного движения (управления полетами) и по возможности в соответствии с установленными правилами полетов;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окончательно определять с учетом метеорологической и аэронавигационной обстановки, необходимое количество топлива для заправки воздушного</w:t>
      </w:r>
      <w:r>
        <w:rPr>
          <w:rFonts w:ascii="PT Astra Serif" w:hAnsi="PT Astra Serif" w:eastAsia="Times New Roman" w:cs="Times New Roman"/>
          <w:spacing w:val="40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судна;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4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29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давать указания членам экипажа в процессе подготовки, выполнении и по завершении</w:t>
      </w:r>
      <w:r>
        <w:rPr>
          <w:rFonts w:ascii="PT Astra Serif" w:hAnsi="PT Astra Serif" w:eastAsia="Times New Roman" w:cs="Times New Roman"/>
          <w:spacing w:val="21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полета.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5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276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отступать от плана полета и задания на полет, изменять по возможности в соответствии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 установленными правилами режима полета в случае явной угрозы его безопасности,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 немедленным докладом об этом органу</w:t>
      </w:r>
      <w:r>
        <w:rPr>
          <w:rFonts w:ascii="PT Astra Serif" w:hAnsi="PT Astra Serif" w:eastAsia="Times New Roman" w:cs="Times New Roman"/>
          <w:spacing w:val="16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УВД;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4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231" w:leader="none"/>
        </w:tabs>
        <w:rPr>
          <w:rFonts w:ascii="PT Astra Serif" w:hAnsi="PT Astra Serif" w:eastAsia="Times New Roman" w:cs="Times New Roman"/>
          <w:color w:val="0e0e0e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принимать решения и действовать в соответствии со сложившейся обстановкой независимо от указания органа УВД в тех случаях, когда эти указания создают угрозу безопасности</w:t>
      </w:r>
      <w:r>
        <w:rPr>
          <w:rFonts w:ascii="PT Astra Serif" w:hAnsi="PT Astra Serif" w:eastAsia="Times New Roman" w:cs="Times New Roman"/>
          <w:spacing w:val="29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полета;</w:t>
      </w:r>
      <w:r>
        <w:rPr>
          <w:rFonts w:ascii="PT Astra Serif" w:hAnsi="PT Astra Serif" w:eastAsia="Times New Roman" w:cs="Times New Roman"/>
          <w:color w:val="0e0e0e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принимать решение о прекращении полета и возвращении в пункт вылета или совершения посадки БВС, когда продолжение полета небезопасно по условиям полета, состоянию авиационной техники или другим причинам;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5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отказаться</w:t>
      </w:r>
      <w:r>
        <w:rPr>
          <w:rFonts w:ascii="PT Astra Serif" w:hAnsi="PT Astra Serif" w:eastAsia="Times New Roman" w:cs="Times New Roman"/>
          <w:spacing w:val="-1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от</w:t>
      </w:r>
      <w:r>
        <w:rPr>
          <w:rFonts w:ascii="PT Astra Serif" w:hAnsi="PT Astra Serif" w:eastAsia="Times New Roman" w:cs="Times New Roman"/>
          <w:spacing w:val="-17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bCs/>
          <w:sz w:val="28"/>
          <w:szCs w:val="28"/>
          <w:lang w:eastAsia="en-US"/>
        </w:rPr>
        <w:t xml:space="preserve">выполнения</w:t>
      </w:r>
      <w:r>
        <w:rPr>
          <w:rFonts w:ascii="PT Astra Serif" w:hAnsi="PT Astra Serif" w:eastAsia="Times New Roman" w:cs="Times New Roman"/>
          <w:b/>
          <w:spacing w:val="-1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задания</w:t>
      </w:r>
      <w:r>
        <w:rPr>
          <w:rFonts w:ascii="PT Astra Serif" w:hAnsi="PT Astra Serif" w:eastAsia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на</w:t>
      </w:r>
      <w:r>
        <w:rPr>
          <w:rFonts w:ascii="PT Astra Serif" w:hAnsi="PT Astra Serif" w:eastAsia="Times New Roman" w:cs="Times New Roman"/>
          <w:spacing w:val="-20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полет,</w:t>
      </w:r>
      <w:r>
        <w:rPr>
          <w:rFonts w:ascii="PT Astra Serif" w:hAnsi="PT Astra Serif" w:eastAsia="Times New Roman" w:cs="Times New Roman"/>
          <w:spacing w:val="-12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если</w:t>
      </w:r>
      <w:r>
        <w:rPr>
          <w:rFonts w:ascii="PT Astra Serif" w:hAnsi="PT Astra Serif" w:eastAsia="Times New Roman" w:cs="Times New Roman"/>
          <w:spacing w:val="-10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убедился,</w:t>
      </w:r>
      <w:r>
        <w:rPr>
          <w:rFonts w:ascii="PT Astra Serif" w:hAnsi="PT Astra Serif" w:eastAsia="Times New Roman" w:cs="Times New Roman"/>
          <w:spacing w:val="-7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bCs/>
          <w:sz w:val="28"/>
          <w:szCs w:val="28"/>
          <w:lang w:eastAsia="en-US"/>
        </w:rPr>
        <w:t xml:space="preserve">что</w:t>
      </w:r>
      <w:r>
        <w:rPr>
          <w:rFonts w:ascii="PT Astra Serif" w:hAnsi="PT Astra Serif" w:eastAsia="Times New Roman" w:cs="Times New Roman"/>
          <w:bCs/>
          <w:spacing w:val="-12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bCs/>
          <w:sz w:val="28"/>
          <w:szCs w:val="28"/>
          <w:lang w:eastAsia="en-US"/>
        </w:rPr>
        <w:t xml:space="preserve">не</w:t>
      </w:r>
      <w:r>
        <w:rPr>
          <w:rFonts w:ascii="PT Astra Serif" w:hAnsi="PT Astra Serif" w:eastAsia="Times New Roman" w:cs="Times New Roman"/>
          <w:bCs/>
          <w:spacing w:val="-13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bCs/>
          <w:sz w:val="28"/>
          <w:szCs w:val="28"/>
          <w:lang w:eastAsia="en-US"/>
        </w:rPr>
        <w:t xml:space="preserve">обеспечен</w:t>
      </w:r>
      <w:r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минимальный состав летного экипажа БВС или он считает задание на полет непосильным для себя и экипажа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или не уверен в безопасности его</w:t>
      </w:r>
      <w:r>
        <w:rPr>
          <w:rFonts w:ascii="PT Astra Serif" w:hAnsi="PT Astra Serif" w:eastAsia="Times New Roman" w:cs="Times New Roman"/>
          <w:spacing w:val="3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выполнения;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1"/>
          <w:numId w:val="3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378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требовать устранения обнаруженных неисправностей БВС, систем БАС и его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оборудования.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spacing w:after="0" w:line="240" w:lineRule="auto"/>
        <w:widowControl w:val="off"/>
        <w:tabs>
          <w:tab w:val="left" w:pos="2058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ind w:right="-1" w:firstLine="709"/>
        <w:jc w:val="both"/>
        <w:spacing w:after="0" w:line="240" w:lineRule="auto"/>
        <w:widowControl w:val="off"/>
        <w:tabs>
          <w:tab w:val="left" w:pos="2294" w:leader="none"/>
        </w:tabs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4. Ответственность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старшего 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оператора Б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А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С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r>
    </w:p>
    <w:p>
      <w:pPr>
        <w:contextualSpacing/>
        <w:ind w:left="709" w:right="-1"/>
        <w:jc w:val="both"/>
        <w:spacing w:after="0" w:line="240" w:lineRule="auto"/>
        <w:widowControl w:val="off"/>
        <w:tabs>
          <w:tab w:val="left" w:pos="2058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  <w:outlineLvl w:val="0"/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Старший о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ператор БА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 несет ответственность</w:t>
      </w:r>
      <w:r>
        <w:rPr>
          <w:rFonts w:ascii="PT Astra Serif" w:hAnsi="PT Astra Serif" w:eastAsia="Times New Roman" w:cs="Times New Roman"/>
          <w:spacing w:val="24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за: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4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ненадлежащее исполнение или неисполнение своих должностных обязанностей, предусмотренных настоящей должностной инструкцией, в порядке, установленном действующим трудовым законодательством Российской Федерации;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4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269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правонарушения, совершенные в процессе своей деятельности, в порядке, установленном действующим административным, уголовным и гражданским законодательством Российской Федерации;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4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причинение прямого действительного ущерба имуществу Общества, в порядке, установленном действующим трудовым законодательством Российской Федерации.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tabs>
          <w:tab w:val="left" w:pos="2058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не соблюдение правил и норм по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транспортной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безопасности. Не соблюдение норм по транспортной безопасности и реализацию Паспорта обеспечения транспортной безопасности транспортного средства, в части касающейся.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tabs>
          <w:tab w:val="left" w:pos="2058" w:leader="none"/>
          <w:tab w:val="left" w:pos="2617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Материальная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ответственность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старшего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оператора БАС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наступает за прямой действительный ущерб, причиненный им Обществу в результате его виновного противоправного поведения.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2410" w:leader="none"/>
          <w:tab w:val="left" w:pos="2616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right="-1"/>
        <w:jc w:val="center"/>
        <w:spacing w:after="0" w:line="240" w:lineRule="auto"/>
        <w:widowControl w:val="off"/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outlineLvl w:val="0"/>
      </w:pPr>
      <w:r/>
      <w:bookmarkStart w:id="22" w:name="_Hlk159248405"/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2.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3.9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. ОПЕРАТОР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 Б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ЕСПИЛОТНОЙ АВИАЦИОННОЙ СИСТЕМЫ (БА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С)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r>
    </w:p>
    <w:p>
      <w:pPr>
        <w:contextualSpacing/>
        <w:ind w:right="-1"/>
        <w:jc w:val="both"/>
        <w:spacing w:after="0" w:line="240" w:lineRule="auto"/>
        <w:widowControl w:val="off"/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</w:r>
    </w:p>
    <w:p>
      <w:pPr>
        <w:ind w:right="-1" w:firstLine="709"/>
        <w:jc w:val="both"/>
        <w:spacing w:after="0" w:line="240" w:lineRule="auto"/>
        <w:widowControl w:val="off"/>
        <w:tabs>
          <w:tab w:val="left" w:pos="2265" w:leader="none"/>
        </w:tabs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pPr>
      <w:r/>
      <w:bookmarkStart w:id="23" w:name="_Hlk158906410"/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1. Общие</w:t>
      </w:r>
      <w:r>
        <w:rPr>
          <w:rFonts w:ascii="PT Astra Serif" w:hAnsi="PT Astra Serif" w:eastAsia="Times New Roman" w:cs="Times New Roman"/>
          <w:b/>
          <w:bCs/>
          <w:spacing w:val="18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положения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r>
    </w:p>
    <w:p>
      <w:pPr>
        <w:numPr>
          <w:ilvl w:val="1"/>
          <w:numId w:val="37"/>
        </w:numPr>
        <w:contextualSpacing/>
        <w:ind w:hanging="1732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/>
      <w:bookmarkStart w:id="24" w:name="_Hlk159248551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пер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атор БА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 </w:t>
      </w:r>
      <w:bookmarkEnd w:id="24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относится к категории специалистов.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1"/>
          <w:numId w:val="37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На должность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оператора БА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 принимается лицо, имеющее средн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ее профессиональное образование и прошедших подготовку персонала, дающую право эксплуатации беспилотных гражданских воздушных судов с максимальной взлетной массой от 0,15 килограмма до 30 килограммов, в образовательных организациях, имеющих лицензии, выдан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ные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полномочия Российской Федерации в сфере образования.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1"/>
          <w:numId w:val="37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ператор БА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 назначается на должность и освобождается от должности приказом Генерального директора Общества в соответствии с действующим законодательством Российской Федерации.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1"/>
          <w:numId w:val="37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/>
      <w:bookmarkStart w:id="25" w:name="_Hlk159249299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ератор БА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 </w:t>
      </w:r>
      <w:bookmarkEnd w:id="25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непосредственно подчиняется оператору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-инструктору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и директору по организации летной работы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1"/>
          <w:numId w:val="37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ператор БА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 в своей работе руководствуется положениями нормативно-правовых актов Российской Федерации и Международной организации гражданской авиации (ICAO), в том числе </w:t>
      </w:r>
      <w:bookmarkStart w:id="26" w:name="_Hlk159251018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указанных в разделе 1.1 PПП</w:t>
      </w:r>
      <w:bookmarkEnd w:id="26"/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; настоящего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PПП, нормативными документами Общества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в части касающейся.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numPr>
          <w:ilvl w:val="1"/>
          <w:numId w:val="37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К выполнению обязанн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остей командира БВС допускается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 оператор БА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С, имеющий опыт работы по направлению профессиональной деятельности не менее 1 (одного) года.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contextualSpacing/>
        <w:ind w:left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eastAsia="Yu Mincho" w:cs="Times New Roman"/>
          <w:sz w:val="28"/>
          <w:szCs w:val="28"/>
          <w:lang w:eastAsia="en-US"/>
        </w:rPr>
      </w:pP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268" w:leader="none"/>
        </w:tabs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  <w:t xml:space="preserve">2. Должностные обязанности </w:t>
      </w:r>
      <w:r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  <w:t xml:space="preserve">оператора БА</w:t>
      </w:r>
      <w:r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  <w:t xml:space="preserve">С</w:t>
      </w:r>
      <w:r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</w:r>
    </w:p>
    <w:p>
      <w:pPr>
        <w:contextualSpacing/>
        <w:ind w:left="709"/>
        <w:jc w:val="both"/>
        <w:spacing w:after="0" w:line="240" w:lineRule="auto"/>
        <w:widowControl w:val="off"/>
        <w:tabs>
          <w:tab w:val="left" w:pos="2037" w:leader="none"/>
          <w:tab w:val="left" w:pos="2462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/>
      <w:bookmarkStart w:id="27" w:name="_Hlk159251614"/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ператор БА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 </w:t>
      </w:r>
      <w:bookmarkEnd w:id="27"/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обязан: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1503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знать нормативные правовые акты, регламентирующие летную работу, порядок использования воздушного простран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ства Российской Федерации, производства полетов беспилотными воздушными судами, РЛЭ БАС, технологию работы экипажа, действия в аварийных ситуациях при отказах и неисправностях, и другие организационно-распорядительные документы указанных в разделе 1.1 PПП;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1"/>
          <w:numId w:val="3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175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знать правила технической эксплуатации БАС;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уметь анализировать и правильно оценивать метеорологическую, аэронавигационную обстановку, включая информацию </w:t>
      </w:r>
      <w:r>
        <w:rPr>
          <w:rFonts w:ascii="PT Astra Serif" w:hAnsi="PT Astra Serif" w:eastAsia="Times New Roman" w:cs="Times New Roman"/>
          <w:sz w:val="28"/>
          <w:szCs w:val="28"/>
          <w:lang w:val="en-US" w:eastAsia="en-US"/>
        </w:rPr>
        <w:t xml:space="preserve">N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OTAM при подготовке и выполнении полетов, уточнять полетное задание в соответствии с фактическими метеорологическими, орнитологическими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и навигационными условиями;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1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37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соблюдать предполетный отдых и в полном объеме проходить предполетную подготовку к полету в соответствии с настоящим PПП, РЛЭ (РП) БАС и Технологией работы экипажа БАС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и эксплуатируемых БВС;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1"/>
          <w:numId w:val="3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182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выполнять процедуры в соответствии с настоящим PПП, РЛЭ БАС и технологией работы экипажа приведения в готовность БВС к полету, правильность крепления и установки его целевых нагрузок, аккумуляторных батарей и прочего груза как внутри, так и снаружи БВС;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1"/>
          <w:numId w:val="3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377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знать и соблюдать правила ведения осмотрительности, фразеологию радиообмена;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1"/>
          <w:numId w:val="3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3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принимать меры по обеспечению безопасности, сохранности БАС, специального оборудования и полетной документации;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1"/>
          <w:numId w:val="3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проверять пе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ред вылетом наличие установленной судовой документации, исправных   компонентов   БАР, необходимых   для   выполнения   авиационных    работ в планируемых условиях, количества заряда аккумуляторных батарей, комплектов ЗИП, согласно РЛЭ, БАС и PПП Общества;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1"/>
          <w:numId w:val="3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14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руководствоваться и строго выполнять требования PПП Общества;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1"/>
          <w:numId w:val="3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14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  <w:sectPr>
          <w:footerReference w:type="default" r:id="rId23"/>
          <w:footnotePr/>
          <w:endnotePr/>
          <w:type w:val="continuous"/>
          <w:pgSz w:w="11906" w:h="16838" w:orient="portrait"/>
          <w:pgMar w:top="397" w:right="567" w:bottom="1134" w:left="1134" w:header="709" w:footer="488" w:gutter="0"/>
          <w:cols w:num="1" w:sep="0" w:space="708" w:equalWidth="1"/>
          <w:docGrid w:linePitch="360"/>
        </w:sect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ежемесячно знакомиться с планом-графиком рабочих смен по не позднее, чем за 5 дней до наступления следующего календарного месяца и в случае обнаружения отклонений в нормах планирования доклад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ывать об этом директору по организации летной работы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,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ответственному за планирование экипажей;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1"/>
          <w:numId w:val="3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каждый день рабочей недели не ранее 18.00 часов местного времени знакомиться с планом-нарядом на полеты у </w:t>
      </w:r>
      <w:bookmarkStart w:id="28" w:name="_Hlk159251498"/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директора по организации летной работы (оператора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-инструктора);</w:t>
      </w:r>
      <w:bookmarkEnd w:id="28"/>
      <w:r/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как можно раньше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инфо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рмировать директора по организации летной работы (оператора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-инструктора)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 случае потери своей трудоспособности и/или членов летного экипажей во время выполнения полетного задания или иного производственного задания Общества;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выполнять установленные нормы труда. Бережно относиться к имуществу работодателя;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3"/>
        </w:numPr>
        <w:contextualSpacing/>
        <w:ind w:left="0" w:right="-1" w:firstLine="709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бережно относиться к имуществу третьих лиц, находящихся у работодателя;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430" w:leader="none"/>
          <w:tab w:val="left" w:pos="2431" w:leader="none"/>
          <w:tab w:val="left" w:pos="4519" w:leader="none"/>
          <w:tab w:val="left" w:pos="5815" w:leader="none"/>
          <w:tab w:val="left" w:pos="6856" w:leader="none"/>
          <w:tab w:val="left" w:pos="9204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незамедлительно сообщать своему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непосредственному руководителю о возникновении ситуации, представляющей угрозу имуществу третьих лиц;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3"/>
        </w:numPr>
        <w:contextualSpacing/>
        <w:ind w:left="0" w:right="-1" w:firstLine="709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выполнять разовые служебные поручения;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314" w:leader="none"/>
          <w:tab w:val="left" w:pos="2315" w:leader="none"/>
          <w:tab w:val="left" w:pos="3624" w:leader="none"/>
          <w:tab w:val="left" w:pos="4984" w:leader="none"/>
          <w:tab w:val="left" w:pos="5431" w:leader="none"/>
          <w:tab w:val="left" w:pos="6990" w:leader="none"/>
          <w:tab w:val="left" w:pos="939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выполнять требования по обеспечению конфиденциальности информации в соответствии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 трудовым договором, обязательством о неразглашении коммерческой тайны;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277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выполнять требования по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в части, касающейся своих должностных обязанностей;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239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принимать все необходимые меры, в пределах своей компетенции, по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br/>
        <w:t xml:space="preserve">по предотвращению AHB в деятельности Общества, а также попыток нанесения ему экономического ущерба;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немедленно извещать своего непосредственного или вышестоящег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 руководителя о любой ситуации, угрожающей жизни и здоровью людей, о каждом несчастном случае, произошедшем на производстве, или об ухудшении состояния своего здоровья, в том числе о проявление признаков острого профессионального заболевания (отравления);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проходить обязательные предварительные (при поступлении на работу) и периодические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(в течение трудовой деятельности) медицинские осмотры, другие обязательные медицинские осмотры, а также проходить внеочередные медицинские осмотры по направлению работодателя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 случаях, предусмотренных Трудовым кодексом и иными федеральными законами;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соблюдать требования пожарной безопасности, незамедлительно сообщать в пожарную охрану о возникших пожарах;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принимать все необходимые меры по обеспечению БП в пределах своей компетенции;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224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участвовать в обеспечении функционирования СУБП и оказывать содействие в вопросах управления БП в части, его касающейся;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своевременн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 инфор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мировать Руководителя отдела безопасности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полетов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обо всех случаях выявленных нарушений, а также о потенциальных угрозах;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способствовать поддержанию положительного имиджа и деловой репутации Общества, обеспечить сохранность коммерческой тайны Эксплуатанта, прочей внутренней информации конфиденциального характера.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spacing w:after="0" w:line="240" w:lineRule="auto"/>
        <w:widowControl w:val="off"/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При выполнении обязанностей командира БВС: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r>
    </w:p>
    <w:p>
      <w:pPr>
        <w:numPr>
          <w:ilvl w:val="0"/>
          <w:numId w:val="3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владеть техникой управления и эксплуатации БВС в такой степени, чтобы обеспечить безопасное выполнение полета БВС самим или другим(ими) членом(ами) экипажа и нести за это ответственность;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145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знать уровень профессиональной подготовленности членов экипажа БВС;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3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159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организовывать работу членов экипажа БВС на земле, от места выезда до точки старта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и обратно, за безопасный исход предполетной подготовки, полета БВС, послеполетных работ,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 соответствии с требованиями Политики Общества по обеспечению БП,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инструкций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по обеспечению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,</w:t>
      </w:r>
      <w:r>
        <w:rPr>
          <w:rFonts w:ascii="PT Astra Serif" w:hAnsi="PT Astra Serif" w:eastAsia="Times New Roman" w:cs="Times New Roman"/>
          <w:color w:val="4f81bd" w:themeColor="accent1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 заданными обществом требованиями по регулярности выполнения авиационных работ (полетов), с высокой степенью обеспечения безопасности во время выполнения производственного задания и обеспечением высокого качества выполнения задания заказчика;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соблюдать предполетный отдых и контролировать режим работы и отдыха членов экипажа при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выполнении полетного задания. Не приступать самому и не допускать до выполнения своих функциональных обязанностей членов экипажа БВС в состоянии утомления. усталости, болезни, наличии травм, а также если имеется подозрение о приеме членом экипажа алкоголя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и психотропных веществ;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403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не начинать полет, пока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не получил и не изучил информацию по аэронавигационной обстановке по всему маршруту полета, метеорологическую информацию, </w:t>
      </w:r>
      <w:r>
        <w:rPr>
          <w:rFonts w:ascii="PT Astra Serif" w:hAnsi="PT Astra Serif" w:eastAsia="Times New Roman" w:cs="Times New Roman"/>
          <w:sz w:val="28"/>
          <w:szCs w:val="28"/>
          <w:lang w:val="en-US" w:eastAsia="en-US"/>
        </w:rPr>
        <w:t xml:space="preserve">N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OTAM с учетом точек для выполнения старта, по маршруту и посадке;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уметь правильно оценивать аэронавигационную обстановку с учетом актуальных данных </w:t>
      </w:r>
      <w:r>
        <w:rPr>
          <w:rFonts w:ascii="PT Astra Serif" w:hAnsi="PT Astra Serif" w:eastAsia="Times New Roman" w:cs="Times New Roman"/>
          <w:sz w:val="28"/>
          <w:szCs w:val="28"/>
          <w:lang w:val="en-US" w:eastAsia="en-US"/>
        </w:rPr>
        <w:t xml:space="preserve">N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OTAM и метеорологическую информацию, полученную при принятии решения на вылет,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 соответствии с руководящими документами ГА РФ, ИКАО и PПП Общества;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227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отказаться от выполнения задания на полет, если убедился, что не обеспечен минимальный состав летного экипажа БВС или он считает задание на полет непосильным для себя и экипажа или не уверен в безопасности его выполнения;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227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организовать и качественно провести предполетную подготовку перед каждым стартом БВС, руководить предполетной подготовкой экипажа, выполнить предполетный осмотр БВС, заполнять все формы предполетной подготовки, перед стартом.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69"/>
        <w:contextualSpacing/>
        <w:ind w:right="-1" w:firstLine="709"/>
        <w:spacing w:after="0" w:line="240" w:lineRule="auto"/>
        <w:rPr>
          <w:rFonts w:ascii="PT Astra Serif" w:hAnsi="PT Astra Serif" w:eastAsia="Times New Roman" w:cs="Times New Roman"/>
          <w:sz w:val="28"/>
          <w:szCs w:val="28"/>
        </w:rPr>
      </w:pPr>
      <w:r>
        <w:rPr>
          <w:rFonts w:ascii="PT Astra Serif" w:hAnsi="PT Astra Serif" w:eastAsia="Times New Roman" w:cs="Times New Roman"/>
          <w:sz w:val="28"/>
          <w:szCs w:val="28"/>
        </w:rPr>
        <w:t xml:space="preserve">Не начинать полет пока не убедиться в том, что:</w:t>
      </w:r>
      <w:r>
        <w:rPr>
          <w:rFonts w:ascii="PT Astra Serif" w:hAnsi="PT Astra Serif" w:eastAsia="Times New Roman" w:cs="Times New Roman"/>
          <w:sz w:val="28"/>
          <w:szCs w:val="28"/>
        </w:rPr>
      </w:r>
    </w:p>
    <w:p>
      <w:pPr>
        <w:pStyle w:val="1741"/>
        <w:numPr>
          <w:ilvl w:val="0"/>
          <w:numId w:val="33"/>
        </w:numPr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  <w:sectPr>
          <w:footerReference w:type="default" r:id="rId24"/>
          <w:footnotePr/>
          <w:endnotePr/>
          <w:type w:val="continuous"/>
          <w:pgSz w:w="11906" w:h="16838" w:orient="portrait"/>
          <w:pgMar w:top="397" w:right="567" w:bottom="1134" w:left="1134" w:header="709" w:footer="488" w:gutter="0"/>
          <w:cols w:num="1" w:sep="0" w:space="708" w:equalWidth="1"/>
          <w:docGrid w:linePitch="360"/>
        </w:sect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БВС и в целом БАС в техническом отношении: готовы к полету, все формы технического обслуживания БВС, систем БАС и двигателей выполнены, остаточного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ind w:right="-1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ресурса БВС и двигателей достаточно для выполнения полета (серии полетов);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198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расположение центра тяжести БВС позволяют безопасно выполнять старт, полет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по маршруту, посадку с учетом ожидаемых условий полета;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192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целевые нагрузки, аккумуляторные батареи и т.п. имеющийся как снаружи, так и внутри БВС правильно распределены и надежно закреплены;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69"/>
        <w:contextualSpacing/>
        <w:ind w:right="-1" w:firstLine="709"/>
        <w:jc w:val="both"/>
        <w:spacing w:after="0" w:line="240" w:lineRule="auto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</w:rPr>
      </w:pPr>
      <w:r>
        <w:rPr>
          <w:rFonts w:ascii="PT Astra Serif" w:hAnsi="PT Astra Serif" w:eastAsia="Times New Roman" w:cs="Times New Roman"/>
          <w:sz w:val="28"/>
          <w:szCs w:val="28"/>
        </w:rPr>
        <w:t xml:space="preserve">- БВС имеет полный заряд батареи и(или) направлен необходимым количеством топлива для выполнения старта, полета по маршруту, посадки с учетом возможного повторного захода</w:t>
      </w:r>
      <w:r>
        <w:rPr>
          <w:rFonts w:ascii="PT Astra Serif" w:hAnsi="PT Astra Serif" w:eastAsia="Times New Roman" w:cs="Times New Roman"/>
          <w:sz w:val="28"/>
          <w:szCs w:val="28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</w:rPr>
        <w:t xml:space="preserve">на посадку;</w:t>
      </w:r>
      <w:r>
        <w:rPr>
          <w:rFonts w:ascii="PT Astra Serif" w:hAnsi="PT Astra Serif" w:eastAsia="Times New Roman" w:cs="Times New Roman"/>
          <w:sz w:val="28"/>
          <w:szCs w:val="28"/>
        </w:rPr>
      </w:r>
    </w:p>
    <w:p>
      <w:pPr>
        <w:pStyle w:val="1741"/>
        <w:numPr>
          <w:ilvl w:val="0"/>
          <w:numId w:val="33"/>
        </w:numPr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192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имеются в экипаже все судовые документы и надлежащим образом оформлены: задание на полет, бортовой журнал технического состояния БВС, справки о наработке БВС, двигателей прочих систем БАС, информация для экипажа БАС (</w:t>
      </w:r>
      <w:r>
        <w:rPr>
          <w:rFonts w:ascii="PT Astra Serif" w:hAnsi="PT Astra Serif" w:eastAsia="Times New Roman" w:cs="Times New Roman"/>
          <w:sz w:val="28"/>
          <w:szCs w:val="28"/>
          <w:lang w:val="en-US" w:eastAsia="en-US"/>
        </w:rPr>
        <w:t xml:space="preserve">N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OTAM), метеорологическая информация, аэронавигационная информация, разрешительные документы (ГШ, ВО, УФСБ, администрации), копия сертификата эксплуатанта, уведомление о постановке БВС на учет;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контролировать в соответствии с РЛЭ БВС (БАС) и технологией работы экипажа состояние и готовность БВС (БАС) к полету, с учетом обеспечения мер по авиационной и транспортной безопасности;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230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проверять наличие и исправность регистраторов параметров полета, внешних видеорегистраторов контроля выполнения старта и посадки БВС;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выполнять полет в соответствии с заданием на полет, планом авиационных работ,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рабочим планом полета и требованиями  PПП Общества, эксплуатировать БВС (БАС)  в соответствии с РЛЭ данного типа, обеспечить сохранность записей (регистраторы параметров полета, внешние видеорегистраторы контроля выполнения старта и посадки БВС, результат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ов аэросъемки) от начала до конца выполнения авиационных работ согласно РЛЭ BC, с последующей передачей всей информации ответственным службам (специалистам) Эксплуатанта (Заказчика в соответствием условиями договора в части необходимости и их компетенции);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соблюдать правила осмотрительности, фразеологии радиообмена (телефонной связи)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и сроков обязательных донесений службам EC ОрВД;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69"/>
        <w:contextualSpacing/>
        <w:ind w:firstLine="709"/>
        <w:jc w:val="both"/>
        <w:spacing w:after="0" w:line="240" w:lineRule="auto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</w:rPr>
      </w:pPr>
      <w:r>
        <w:rPr>
          <w:rFonts w:ascii="PT Astra Serif" w:hAnsi="PT Astra Serif" w:eastAsia="Times New Roman" w:cs="Times New Roman"/>
          <w:sz w:val="28"/>
          <w:szCs w:val="28"/>
        </w:rPr>
        <w:t xml:space="preserve">- своевременно сообщать диспетчеру ОВД о любых рисках или условиях полета, которое могут привести к повреждению других BC (БВС) и при возникновении аварийных ситуаций</w:t>
      </w:r>
      <w:r>
        <w:rPr>
          <w:rFonts w:ascii="PT Astra Serif" w:hAnsi="PT Astra Serif" w:eastAsia="Times New Roman" w:cs="Times New Roman"/>
          <w:sz w:val="28"/>
          <w:szCs w:val="28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</w:rPr>
        <w:t xml:space="preserve">на борту БВС иметь план альтернативных действий на тот случай, если полет по плану не может быть выполнен вследствие различных обстоятельств (отказ AT, погодные условия и т.п.);</w:t>
      </w:r>
      <w:r>
        <w:rPr>
          <w:rFonts w:ascii="PT Astra Serif" w:hAnsi="PT Astra Serif" w:eastAsia="Times New Roman" w:cs="Times New Roman"/>
          <w:sz w:val="28"/>
          <w:szCs w:val="28"/>
        </w:rPr>
      </w:r>
    </w:p>
    <w:p>
      <w:pPr>
        <w:pStyle w:val="1741"/>
        <w:numPr>
          <w:ilvl w:val="0"/>
          <w:numId w:val="33"/>
        </w:numPr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обеспечить безопасность экипажа БВС с момента выезда на точку старта и до прибытия к месту базирования (временного размещения), сохранность БВС (БАС) и находящихся на его борту специального оборудования и полетной документации;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1404" w:leader="none"/>
          <w:tab w:val="left" w:pos="2221" w:leader="none"/>
        </w:tabs>
        <w:rPr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проконтролировать проведение послеполетных работ и заполнение необходимой отчетной полетной и технической документации;</w:t>
      </w:r>
      <w:r>
        <w:rPr>
          <w:lang w:eastAsia="en-US"/>
        </w:rPr>
        <w:tab/>
      </w:r>
      <w:r>
        <w:rPr>
          <w:lang w:eastAsia="en-US"/>
        </w:rPr>
      </w:r>
    </w:p>
    <w:p>
      <w:pPr>
        <w:pStyle w:val="1741"/>
        <w:numPr>
          <w:ilvl w:val="0"/>
          <w:numId w:val="33"/>
        </w:numPr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294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своевременно информировать вышестоящее руководств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 Экспл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уатанта, Руководителя отдела безопасности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полетов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, уполномоченный орган ГА РФ, диспетчера ОВД о возникновении инцидента на БВС при выполнении полета, своевременно сообщат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ь специалистам по обеспечению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ТБ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Эксплуатанта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и мест временного базирования об AHB и действовать в соответствии с ПРАПИ-98 и PПП Общества;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69"/>
        <w:contextualSpacing/>
        <w:ind w:firstLine="709"/>
        <w:jc w:val="both"/>
        <w:spacing w:after="0" w:line="240" w:lineRule="auto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</w:rPr>
      </w:pPr>
      <w:r>
        <w:rPr>
          <w:rFonts w:ascii="PT Astra Serif" w:hAnsi="PT Astra Serif" w:eastAsia="Times New Roman" w:cs="Times New Roman"/>
          <w:sz w:val="28"/>
          <w:szCs w:val="28"/>
        </w:rPr>
        <w:t xml:space="preserve">- проводить послеполетный разбор полета в экипаже, руководствуясь требованиями PПП Общества;</w:t>
      </w:r>
      <w:r>
        <w:rPr>
          <w:rFonts w:ascii="PT Astra Serif" w:hAnsi="PT Astra Serif" w:eastAsia="Times New Roman" w:cs="Times New Roman"/>
          <w:sz w:val="28"/>
          <w:szCs w:val="28"/>
        </w:rPr>
      </w:r>
    </w:p>
    <w:p>
      <w:pPr>
        <w:pStyle w:val="1741"/>
        <w:numPr>
          <w:ilvl w:val="0"/>
          <w:numId w:val="33"/>
        </w:numPr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336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выполнять требования правил, норм, инструкций, положений трудового законодательства;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179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обеспечить охрану БАС вне мест постоянного базирования;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69"/>
        <w:contextualSpacing/>
        <w:ind w:firstLine="709"/>
        <w:jc w:val="both"/>
        <w:spacing w:after="0" w:line="240" w:lineRule="auto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</w:rPr>
      </w:pPr>
      <w:r>
        <w:rPr>
          <w:rFonts w:ascii="PT Astra Serif" w:hAnsi="PT Astra Serif" w:eastAsia="Times New Roman" w:cs="Times New Roman"/>
          <w:sz w:val="28"/>
          <w:szCs w:val="28"/>
        </w:rPr>
        <w:t xml:space="preserve">- участвовать в управлении БП в целях обеспечения фактического состояния БП в рамках приемлемого уровня;</w:t>
      </w:r>
      <w:r>
        <w:rPr>
          <w:rFonts w:ascii="PT Astra Serif" w:hAnsi="PT Astra Serif" w:eastAsia="Times New Roman" w:cs="Times New Roman"/>
          <w:sz w:val="28"/>
          <w:szCs w:val="28"/>
        </w:rPr>
      </w:r>
    </w:p>
    <w:p>
      <w:pPr>
        <w:pStyle w:val="1741"/>
        <w:numPr>
          <w:ilvl w:val="0"/>
          <w:numId w:val="33"/>
        </w:numPr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374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принимать решения по устранению факторов опасности, выявленных по направлению деятельности;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принимать окончательные решения о взлете, полете и посадке беспилотного воздуш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ного судна, а также о прекращении полета и возвращении на площадку взлета или о вынужденной посадке в случае явной угрозы безопасности полета беспилотного воздушного судна. Такие решения могут быть приняты с отступлением от плана полета, указаний соответст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вующего органа единой системы организации воздушного движения и задания на полет, с обязательным уведомлением соответствующего органа обслуживания воздушного движения (управления полетами) и по возможности в соответствии с установленными правилами полетов;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numPr>
          <w:ilvl w:val="0"/>
          <w:numId w:val="33"/>
        </w:numPr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317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принимать иные меры по обеспечению безопасного завершения полета беспилотного воздушного судна.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pStyle w:val="1741"/>
        <w:ind w:left="709"/>
        <w:jc w:val="both"/>
        <w:spacing w:after="0" w:line="240" w:lineRule="auto"/>
        <w:widowControl w:val="off"/>
        <w:tabs>
          <w:tab w:val="left" w:pos="851" w:leader="none"/>
          <w:tab w:val="left" w:pos="2317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51" w:leader="none"/>
          <w:tab w:val="left" w:pos="2317" w:leader="none"/>
        </w:tabs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  <w:t xml:space="preserve">3. Права оператора Б</w:t>
      </w:r>
      <w:r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  <w:t xml:space="preserve">А</w:t>
      </w:r>
      <w:r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  <w:t xml:space="preserve">С</w:t>
      </w:r>
      <w:r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2058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ператор БА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 при выпо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лнении обязанностей командира БА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 имеет</w:t>
      </w:r>
      <w:r>
        <w:rPr>
          <w:rFonts w:ascii="PT Astra Serif" w:hAnsi="PT Astra Serif" w:eastAsia="Times New Roman" w:cs="Times New Roman"/>
          <w:spacing w:val="48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право: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5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принимать окончательные решения о взлете, полете и посадке беспилотного воздуш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ного судна, а также о прекращении полета и возвращении на площадку взлета или о вынужденной посадке в случае явной угрозы безопасности полета беспилотного воздушного судна. Такие решения могут быть приняты с отступлением от плана полета, указаний соответст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вующего органа единой системы организации воздушного движения и задания на полет, с обязательным уведомлением соответствующего органа обслуживания воздушного движения (управления полетами) и по возможности в соответствии с установленными правилами полетов;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окончательно определять с учетом метеорологической и аэронавигационной обстановки, необходимое количество топлива для заправки воздушного</w:t>
      </w:r>
      <w:r>
        <w:rPr>
          <w:rFonts w:ascii="PT Astra Serif" w:hAnsi="PT Astra Serif" w:eastAsia="Times New Roman" w:cs="Times New Roman"/>
          <w:spacing w:val="40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судна;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4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29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давать указания членам экипажа в процессе подготовки, выполнении и по завершении</w:t>
      </w:r>
      <w:r>
        <w:rPr>
          <w:rFonts w:ascii="PT Astra Serif" w:hAnsi="PT Astra Serif" w:eastAsia="Times New Roman" w:cs="Times New Roman"/>
          <w:spacing w:val="21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полета.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5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276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отступать от плана полета и задания на полет, изменять по возможности в соответствии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 установленными правилами режима полета в случае явной угрозы его безопасности,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 немедленным докладом об этом органу</w:t>
      </w:r>
      <w:r>
        <w:rPr>
          <w:rFonts w:ascii="PT Astra Serif" w:hAnsi="PT Astra Serif" w:eastAsia="Times New Roman" w:cs="Times New Roman"/>
          <w:spacing w:val="16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УВД;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4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231" w:leader="none"/>
        </w:tabs>
        <w:rPr>
          <w:rFonts w:ascii="PT Astra Serif" w:hAnsi="PT Astra Serif" w:eastAsia="Times New Roman" w:cs="Times New Roman"/>
          <w:color w:val="0e0e0e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принимать решения и действовать в соответствии со сложившейся обстановкой независимо от указания органа УВД в тех случаях, когда эти указания создают угрозу безопасности</w:t>
      </w:r>
      <w:r>
        <w:rPr>
          <w:rFonts w:ascii="PT Astra Serif" w:hAnsi="PT Astra Serif" w:eastAsia="Times New Roman" w:cs="Times New Roman"/>
          <w:spacing w:val="29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полета;</w:t>
      </w:r>
      <w:r>
        <w:rPr>
          <w:rFonts w:ascii="PT Astra Serif" w:hAnsi="PT Astra Serif" w:eastAsia="Times New Roman" w:cs="Times New Roman"/>
          <w:color w:val="0e0e0e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принимать решение о прекращении полета и возвращении в пункт вылета или совершения посадки БВС, когда продолжение полета небезопасно по условиям полета, состоянию авиационной техники или другим причинам;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5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отказаться</w:t>
      </w:r>
      <w:r>
        <w:rPr>
          <w:rFonts w:ascii="PT Astra Serif" w:hAnsi="PT Astra Serif" w:eastAsia="Times New Roman" w:cs="Times New Roman"/>
          <w:spacing w:val="-1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от</w:t>
      </w:r>
      <w:r>
        <w:rPr>
          <w:rFonts w:ascii="PT Astra Serif" w:hAnsi="PT Astra Serif" w:eastAsia="Times New Roman" w:cs="Times New Roman"/>
          <w:spacing w:val="-17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bCs/>
          <w:sz w:val="28"/>
          <w:szCs w:val="28"/>
          <w:lang w:eastAsia="en-US"/>
        </w:rPr>
        <w:t xml:space="preserve">выполнения</w:t>
      </w:r>
      <w:r>
        <w:rPr>
          <w:rFonts w:ascii="PT Astra Serif" w:hAnsi="PT Astra Serif" w:eastAsia="Times New Roman" w:cs="Times New Roman"/>
          <w:b/>
          <w:spacing w:val="-1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задания</w:t>
      </w:r>
      <w:r>
        <w:rPr>
          <w:rFonts w:ascii="PT Astra Serif" w:hAnsi="PT Astra Serif" w:eastAsia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на</w:t>
      </w:r>
      <w:r>
        <w:rPr>
          <w:rFonts w:ascii="PT Astra Serif" w:hAnsi="PT Astra Serif" w:eastAsia="Times New Roman" w:cs="Times New Roman"/>
          <w:spacing w:val="-20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полет,</w:t>
      </w:r>
      <w:r>
        <w:rPr>
          <w:rFonts w:ascii="PT Astra Serif" w:hAnsi="PT Astra Serif" w:eastAsia="Times New Roman" w:cs="Times New Roman"/>
          <w:spacing w:val="-12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если</w:t>
      </w:r>
      <w:r>
        <w:rPr>
          <w:rFonts w:ascii="PT Astra Serif" w:hAnsi="PT Astra Serif" w:eastAsia="Times New Roman" w:cs="Times New Roman"/>
          <w:spacing w:val="-10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убедился,</w:t>
      </w:r>
      <w:r>
        <w:rPr>
          <w:rFonts w:ascii="PT Astra Serif" w:hAnsi="PT Astra Serif" w:eastAsia="Times New Roman" w:cs="Times New Roman"/>
          <w:spacing w:val="-7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bCs/>
          <w:sz w:val="28"/>
          <w:szCs w:val="28"/>
          <w:lang w:eastAsia="en-US"/>
        </w:rPr>
        <w:t xml:space="preserve">что</w:t>
      </w:r>
      <w:r>
        <w:rPr>
          <w:rFonts w:ascii="PT Astra Serif" w:hAnsi="PT Astra Serif" w:eastAsia="Times New Roman" w:cs="Times New Roman"/>
          <w:bCs/>
          <w:spacing w:val="-12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bCs/>
          <w:sz w:val="28"/>
          <w:szCs w:val="28"/>
          <w:lang w:eastAsia="en-US"/>
        </w:rPr>
        <w:t xml:space="preserve">не</w:t>
      </w:r>
      <w:r>
        <w:rPr>
          <w:rFonts w:ascii="PT Astra Serif" w:hAnsi="PT Astra Serif" w:eastAsia="Times New Roman" w:cs="Times New Roman"/>
          <w:bCs/>
          <w:spacing w:val="-13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bCs/>
          <w:sz w:val="28"/>
          <w:szCs w:val="28"/>
          <w:lang w:eastAsia="en-US"/>
        </w:rPr>
        <w:t xml:space="preserve">обеспечен</w:t>
      </w:r>
      <w:r>
        <w:rPr>
          <w:rFonts w:ascii="PT Astra Serif" w:hAnsi="PT Astra Serif" w:eastAsia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минимальный состав летного экипажа БВС или он считает задание на полет непосильным для себя и экипажа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или не уверен в безопасности его</w:t>
      </w:r>
      <w:r>
        <w:rPr>
          <w:rFonts w:ascii="PT Astra Serif" w:hAnsi="PT Astra Serif" w:eastAsia="Times New Roman" w:cs="Times New Roman"/>
          <w:spacing w:val="3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выполнения;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1"/>
          <w:numId w:val="3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851" w:leader="none"/>
          <w:tab w:val="left" w:pos="2378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требовать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устранения обнаруженных неисправностей БВС, систем БАС и его оборудования.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spacing w:after="0" w:line="240" w:lineRule="auto"/>
        <w:widowControl w:val="off"/>
        <w:tabs>
          <w:tab w:val="left" w:pos="2058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ind w:right="-1" w:firstLine="709"/>
        <w:jc w:val="both"/>
        <w:spacing w:after="0" w:line="240" w:lineRule="auto"/>
        <w:widowControl w:val="off"/>
        <w:tabs>
          <w:tab w:val="left" w:pos="2294" w:leader="none"/>
        </w:tabs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4. Ответственность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оператора Б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А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  <w:t xml:space="preserve">С</w:t>
      </w:r>
      <w:r>
        <w:rPr>
          <w:rFonts w:ascii="PT Astra Serif" w:hAnsi="PT Astra Serif" w:eastAsia="Times New Roman" w:cs="Times New Roman"/>
          <w:b/>
          <w:bCs/>
          <w:sz w:val="28"/>
          <w:szCs w:val="28"/>
          <w:lang w:eastAsia="en-US"/>
        </w:rPr>
      </w:r>
    </w:p>
    <w:p>
      <w:pPr>
        <w:contextualSpacing/>
        <w:ind w:left="709" w:right="-1"/>
        <w:jc w:val="both"/>
        <w:spacing w:after="0" w:line="240" w:lineRule="auto"/>
        <w:widowControl w:val="off"/>
        <w:tabs>
          <w:tab w:val="left" w:pos="2058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  <w:outlineLvl w:val="0"/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ператор БА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 несет ответственность</w:t>
      </w:r>
      <w:r>
        <w:rPr>
          <w:rFonts w:ascii="PT Astra Serif" w:hAnsi="PT Astra Serif" w:eastAsia="Times New Roman" w:cs="Times New Roman"/>
          <w:spacing w:val="24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за: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4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ненадлежащее исполнение или неисполнение своих должностных обязанностей, предусмотренных настоящей должностной инструкцией, в порядке, установленном действующим трудовым законодательством Российской Федерации;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4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  <w:tab w:val="left" w:pos="2269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правонарушения, совершенные в процессе своей деятельности, в порядке, установленном действующим административным, уголовным и гражданским законодательством Российской Федерации;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numPr>
          <w:ilvl w:val="0"/>
          <w:numId w:val="34"/>
        </w:numPr>
        <w:contextualSpacing/>
        <w:ind w:left="0" w:right="-1" w:firstLine="709"/>
        <w:jc w:val="both"/>
        <w:spacing w:after="0" w:line="240" w:lineRule="auto"/>
        <w:widowControl w:val="off"/>
        <w:tabs>
          <w:tab w:val="left" w:pos="851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причинение прямого действительного ущерба имуществу Общества, в порядке, установленном действующим трудовым законодательством Российской Федерации.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tabs>
          <w:tab w:val="left" w:pos="2058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- не соблюдение правил и норм по </w:t>
      </w:r>
      <w:r>
        <w:rPr>
          <w:rFonts w:ascii="PT Astra Serif" w:hAnsi="PT Astra Serif" w:eastAsia="Yu Mincho" w:cs="Times New Roman"/>
          <w:sz w:val="28"/>
          <w:szCs w:val="28"/>
          <w:lang w:eastAsia="en-US"/>
        </w:rPr>
        <w:t xml:space="preserve">транспортной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 безопасности. Не соблюдение норм по транспортной безопасности и реализацию Паспорта обеспечения транспортной безопасности транспортного средства, в части касающейся.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tabs>
          <w:tab w:val="left" w:pos="2058" w:leader="none"/>
          <w:tab w:val="left" w:pos="2617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Материальная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ответственность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оператора БА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С </w:t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  <w:t xml:space="preserve">наступает за прямой действительный ущерб, причиненный им Обществу в результате его виновного противоправного поведения.</w:t>
      </w:r>
      <w:bookmarkEnd w:id="23"/>
      <w:r/>
      <w:bookmarkEnd w:id="22"/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p>
      <w:pPr>
        <w:contextualSpacing/>
        <w:ind w:right="-1" w:firstLine="709"/>
        <w:jc w:val="both"/>
        <w:spacing w:after="0" w:line="240" w:lineRule="auto"/>
        <w:widowControl w:val="off"/>
        <w:tabs>
          <w:tab w:val="left" w:pos="2058" w:leader="none"/>
          <w:tab w:val="left" w:pos="2617" w:leader="none"/>
        </w:tabs>
        <w:rPr>
          <w:rFonts w:ascii="PT Astra Serif" w:hAnsi="PT Astra Serif" w:eastAsia="Times New Roman" w:cs="Times New Roman"/>
          <w:sz w:val="28"/>
          <w:szCs w:val="28"/>
          <w:lang w:eastAsia="en-US"/>
        </w:rPr>
      </w:pP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  <w:r>
        <w:rPr>
          <w:rFonts w:ascii="PT Astra Serif" w:hAnsi="PT Astra Serif" w:eastAsia="Times New Roman" w:cs="Times New Roman"/>
          <w:sz w:val="28"/>
          <w:szCs w:val="28"/>
          <w:lang w:eastAsia="en-US"/>
        </w:rPr>
      </w:r>
    </w:p>
    <w:sectPr>
      <w:footerReference w:type="default" r:id="rId25"/>
      <w:footnotePr/>
      <w:endnotePr/>
      <w:type w:val="continuous"/>
      <w:pgSz w:w="11906" w:h="16838" w:orient="portrait"/>
      <w:pgMar w:top="397" w:right="567" w:bottom="1134" w:left="1134" w:header="709" w:footer="48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imesET">
    <w:panose1 w:val="02000603000000000000"/>
  </w:font>
  <w:font w:name="Courier New">
    <w:panose1 w:val="02070309020205020404"/>
  </w:font>
  <w:font w:name="Tahoma">
    <w:panose1 w:val="020B0604030504040204"/>
  </w:font>
  <w:font w:name="Yu Mincho">
    <w:panose1 w:val="02000603000000000000"/>
  </w:font>
  <w:font w:name="Times New Roman">
    <w:panose1 w:val="02020603050405020304"/>
  </w:font>
  <w:font w:name="Cambria">
    <w:panose1 w:val="02040803050406030204"/>
  </w:font>
  <w:font w:name="PT Astra Serif">
    <w:panose1 w:val="020A0603040505020204"/>
  </w:font>
  <w:font w:name="Arial">
    <w:panose1 w:val="020B0604020202020204"/>
  </w:font>
  <w:font w:name="SimSun">
    <w:panose1 w:val="02000603000000000000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Ind w:w="22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3176"/>
      <w:gridCol w:w="3446"/>
      <w:gridCol w:w="3352"/>
    </w:tblGrid>
    <w:tr>
      <w:tblPrEx/>
      <w:trPr/>
      <w:tc>
        <w:tcPr>
          <w:shd w:val="clear" w:color="auto" w:fill="auto"/>
          <w:tcW w:w="317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Ревизия 1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Дата ревизии 01.03.2026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44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352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Страница 2.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instrText xml:space="preserve"> PAGE </w:instrTex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1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 из 2.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instrText xml:space="preserve"> NUMPAGES </w:instrTex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t xml:space="preserve">44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</w:tr>
  </w:tbl>
  <w:p>
    <w:pPr>
      <w:pStyle w:val="1716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Ind w:w="22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3176"/>
      <w:gridCol w:w="3446"/>
      <w:gridCol w:w="3352"/>
    </w:tblGrid>
    <w:tr>
      <w:tblPrEx/>
      <w:trPr/>
      <w:tc>
        <w:tcPr>
          <w:shd w:val="clear" w:color="auto" w:fill="auto"/>
          <w:tcW w:w="317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Ревизия 1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Дата ревизии 01.03.2026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44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352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Страница 2.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instrText xml:space="preserve"> PAGE </w:instrTex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24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 из 2.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instrText xml:space="preserve"> NUMPAGES </w:instrTex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t xml:space="preserve">44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</w:tr>
  </w:tbl>
  <w:p>
    <w:pPr>
      <w:pStyle w:val="1716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Ind w:w="22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3176"/>
      <w:gridCol w:w="3446"/>
      <w:gridCol w:w="3352"/>
    </w:tblGrid>
    <w:tr>
      <w:tblPrEx/>
      <w:trPr/>
      <w:tc>
        <w:tcPr>
          <w:shd w:val="clear" w:color="auto" w:fill="auto"/>
          <w:tcW w:w="317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Ревизия 1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Дата ревизии 01.03.2026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44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352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Страница 2.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instrText xml:space="preserve"> PAGE </w:instrTex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31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 из 2.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instrText xml:space="preserve"> NUMPAGES </w:instrTex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t xml:space="preserve">44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</w:tr>
  </w:tbl>
  <w:p>
    <w:pPr>
      <w:pStyle w:val="1716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Ind w:w="22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3176"/>
      <w:gridCol w:w="3446"/>
      <w:gridCol w:w="3352"/>
    </w:tblGrid>
    <w:tr>
      <w:tblPrEx/>
      <w:trPr/>
      <w:tc>
        <w:tcPr>
          <w:shd w:val="clear" w:color="auto" w:fill="auto"/>
          <w:tcW w:w="317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Ревизия 1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Дата ревиз</w:t>
          </w:r>
          <w:r>
            <w:rPr>
              <w:rFonts w:ascii="PT Astra Serif" w:hAnsi="PT Astra Serif" w:cs="Times New Roman"/>
              <w:sz w:val="28"/>
              <w:szCs w:val="28"/>
            </w:rPr>
            <w:t xml:space="preserve">ии 01.03.2026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44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352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Страница 2.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instrText xml:space="preserve"> PAGE </w:instrTex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33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 из 2.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instrText xml:space="preserve"> NUMPAGES </w:instrTex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t xml:space="preserve">44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</w:tr>
  </w:tbl>
  <w:p>
    <w:pPr>
      <w:pStyle w:val="1716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Ind w:w="22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3176"/>
      <w:gridCol w:w="3446"/>
      <w:gridCol w:w="3352"/>
    </w:tblGrid>
    <w:tr>
      <w:tblPrEx/>
      <w:trPr/>
      <w:tc>
        <w:tcPr>
          <w:shd w:val="clear" w:color="auto" w:fill="auto"/>
          <w:tcW w:w="317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Ревизия 1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Дата ревизии 01.03.2026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44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352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Страница 2.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instrText xml:space="preserve"> PAGE </w:instrTex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35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 из 2.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instrText xml:space="preserve"> NUMPAGES </w:instrTex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t xml:space="preserve">44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</w:tr>
  </w:tbl>
  <w:p>
    <w:pPr>
      <w:pStyle w:val="1716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Ind w:w="22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3176"/>
      <w:gridCol w:w="3446"/>
      <w:gridCol w:w="3352"/>
    </w:tblGrid>
    <w:tr>
      <w:tblPrEx/>
      <w:trPr/>
      <w:tc>
        <w:tcPr>
          <w:shd w:val="clear" w:color="auto" w:fill="auto"/>
          <w:tcW w:w="317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Ревизия 1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Дата ревиз</w:t>
          </w:r>
          <w:r>
            <w:rPr>
              <w:rFonts w:ascii="PT Astra Serif" w:hAnsi="PT Astra Serif" w:cs="Times New Roman"/>
              <w:sz w:val="28"/>
              <w:szCs w:val="28"/>
            </w:rPr>
            <w:t xml:space="preserve">ии 01.03.2026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44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352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Страница 2.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instrText xml:space="preserve"> PAGE </w:instrTex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39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 из 2.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instrText xml:space="preserve"> NUMPAGES </w:instrTex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t xml:space="preserve">44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</w:tr>
  </w:tbl>
  <w:p>
    <w:pPr>
      <w:pStyle w:val="1716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Ind w:w="22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3176"/>
      <w:gridCol w:w="3446"/>
      <w:gridCol w:w="3352"/>
    </w:tblGrid>
    <w:tr>
      <w:tblPrEx/>
      <w:trPr/>
      <w:tc>
        <w:tcPr>
          <w:shd w:val="clear" w:color="auto" w:fill="auto"/>
          <w:tcW w:w="317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Ревизия 1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Дата ревизии 01.03.2026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44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352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Страница 2.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instrText xml:space="preserve"> PAGE </w:instrTex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41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 из 2.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instrText xml:space="preserve"> NUMPAGES </w:instrTex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t xml:space="preserve">44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</w:tr>
  </w:tbl>
  <w:p>
    <w:pPr>
      <w:pStyle w:val="1716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Ind w:w="22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3176"/>
      <w:gridCol w:w="3446"/>
      <w:gridCol w:w="3352"/>
    </w:tblGrid>
    <w:tr>
      <w:tblPrEx/>
      <w:trPr/>
      <w:tc>
        <w:tcPr>
          <w:shd w:val="clear" w:color="auto" w:fill="auto"/>
          <w:tcW w:w="317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Ревизия 1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Дата ревизии 01.03.2026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44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352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Страница 2.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instrText xml:space="preserve"> PAGE </w:instrTex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44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 из 2.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instrText xml:space="preserve"> NUMPAGES </w:instrTex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t xml:space="preserve">44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</w:tr>
  </w:tbl>
  <w:p>
    <w:pPr>
      <w:pStyle w:val="1716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Ind w:w="22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3176"/>
      <w:gridCol w:w="3446"/>
      <w:gridCol w:w="3352"/>
    </w:tblGrid>
    <w:tr>
      <w:tblPrEx/>
      <w:trPr/>
      <w:tc>
        <w:tcPr>
          <w:shd w:val="clear" w:color="auto" w:fill="auto"/>
          <w:tcW w:w="317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Ревизия 1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Дата ревизии 01.03.2026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44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352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Страница 2.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instrText xml:space="preserve"> PAGE </w:instrTex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2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 из 2.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instrText xml:space="preserve"> NUMPAGES </w:instrTex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t xml:space="preserve">44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</w:tr>
  </w:tbl>
  <w:p>
    <w:pPr>
      <w:pStyle w:val="1716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Ind w:w="22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3176"/>
      <w:gridCol w:w="3446"/>
      <w:gridCol w:w="3352"/>
    </w:tblGrid>
    <w:tr>
      <w:tblPrEx/>
      <w:trPr/>
      <w:tc>
        <w:tcPr>
          <w:shd w:val="clear" w:color="auto" w:fill="auto"/>
          <w:tcW w:w="317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Ревизия 1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Дата ревизии 01.03.2026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44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352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Страница 2.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instrText xml:space="preserve"> PAGE </w:instrTex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4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 из 2.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instrText xml:space="preserve"> NUMPAGES </w:instrTex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t xml:space="preserve">44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</w:tr>
  </w:tbl>
  <w:p>
    <w:pPr>
      <w:pStyle w:val="1716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Ind w:w="22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3176"/>
      <w:gridCol w:w="3446"/>
      <w:gridCol w:w="3352"/>
    </w:tblGrid>
    <w:tr>
      <w:tblPrEx/>
      <w:trPr/>
      <w:tc>
        <w:tcPr>
          <w:shd w:val="clear" w:color="auto" w:fill="auto"/>
          <w:tcW w:w="317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Ревизия 1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Дата ревизии 01.03.2026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44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352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Страница 2.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instrText xml:space="preserve"> PAGE </w:instrTex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13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 из 2.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instrText xml:space="preserve"> NUMPAGES </w:instrTex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t xml:space="preserve">44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</w:tr>
  </w:tbl>
  <w:p>
    <w:pPr>
      <w:pStyle w:val="1716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Ind w:w="22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3176"/>
      <w:gridCol w:w="3446"/>
      <w:gridCol w:w="3352"/>
    </w:tblGrid>
    <w:tr>
      <w:tblPrEx/>
      <w:trPr/>
      <w:tc>
        <w:tcPr>
          <w:shd w:val="clear" w:color="auto" w:fill="auto"/>
          <w:tcW w:w="317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Ревизия 1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Дата ревизии 01.03.2026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44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352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Страница 2.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instrText xml:space="preserve"> PAGE </w:instrTex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14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 из 2.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instrText xml:space="preserve"> NUMPAGES </w:instrTex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t xml:space="preserve">44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</w:tr>
  </w:tbl>
  <w:p>
    <w:pPr>
      <w:pStyle w:val="1716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Ind w:w="22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3176"/>
      <w:gridCol w:w="3446"/>
      <w:gridCol w:w="3352"/>
    </w:tblGrid>
    <w:tr>
      <w:tblPrEx/>
      <w:trPr/>
      <w:tc>
        <w:tcPr>
          <w:shd w:val="clear" w:color="auto" w:fill="auto"/>
          <w:tcW w:w="317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Ревизия 1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Дата ревизии 01.03.2026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44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352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Страница 2.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instrText xml:space="preserve"> PAGE </w:instrTex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17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 из 2.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instrText xml:space="preserve"> NUMPAGES </w:instrTex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t xml:space="preserve">44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</w:tr>
  </w:tbl>
  <w:p>
    <w:pPr>
      <w:pStyle w:val="1716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Ind w:w="22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3176"/>
      <w:gridCol w:w="3446"/>
      <w:gridCol w:w="3352"/>
    </w:tblGrid>
    <w:tr>
      <w:tblPrEx/>
      <w:trPr/>
      <w:tc>
        <w:tcPr>
          <w:shd w:val="clear" w:color="auto" w:fill="auto"/>
          <w:tcW w:w="317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Ревизия 1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Дата ревизии 01.03.2026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44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352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Страница 2.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instrText xml:space="preserve"> PAGE </w:instrTex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18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 из 2.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instrText xml:space="preserve"> NUMPAGES </w:instrTex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t xml:space="preserve">44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</w:tr>
  </w:tbl>
  <w:p>
    <w:pPr>
      <w:pStyle w:val="1716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Ind w:w="22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3176"/>
      <w:gridCol w:w="3446"/>
      <w:gridCol w:w="3352"/>
    </w:tblGrid>
    <w:tr>
      <w:tblPrEx/>
      <w:trPr/>
      <w:tc>
        <w:tcPr>
          <w:shd w:val="clear" w:color="auto" w:fill="auto"/>
          <w:tcW w:w="317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Ревизия 1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Дата ревизии 12.08.2024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44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Изменение №2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352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Страница 2.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instrText xml:space="preserve"> PAGE </w:instrTex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21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 из 2.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instrText xml:space="preserve"> NUMPAGES </w:instrTex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t xml:space="preserve">39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</w:tr>
  </w:tbl>
  <w:p>
    <w:pPr>
      <w:pStyle w:val="1716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Ind w:w="22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3176"/>
      <w:gridCol w:w="3446"/>
      <w:gridCol w:w="3352"/>
    </w:tblGrid>
    <w:tr>
      <w:tblPrEx/>
      <w:trPr/>
      <w:tc>
        <w:tcPr>
          <w:shd w:val="clear" w:color="auto" w:fill="auto"/>
          <w:tcW w:w="317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Ревизия 1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 xml:space="preserve">Дата ревизии 01.03.2026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446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  <w:tc>
        <w:tcPr>
          <w:shd w:val="clear" w:color="auto" w:fill="auto"/>
          <w:tcW w:w="3352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PT Astra Serif" w:hAnsi="PT Astra Serif" w:eastAsia="Times New Roman" w:cs="Times New Roman"/>
              <w:sz w:val="28"/>
              <w:szCs w:val="28"/>
            </w:rPr>
          </w:pP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Страница 2.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instrText xml:space="preserve"> PAGE </w:instrTex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19</w:t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  <w:t xml:space="preserve"> из 2.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begin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instrText xml:space="preserve"> NUMPAGES </w:instrTex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separate"/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t xml:space="preserve">45</w:t>
          </w:r>
          <w:r>
            <w:rPr>
              <w:rFonts w:ascii="PT Astra Serif" w:hAnsi="PT Astra Serif" w:eastAsia="Times New Roman" w:cs="Times New Roman"/>
              <w:bCs/>
              <w:sz w:val="28"/>
              <w:szCs w:val="28"/>
            </w:rPr>
            <w:fldChar w:fldCharType="end"/>
          </w:r>
          <w:r>
            <w:rPr>
              <w:rFonts w:ascii="PT Astra Serif" w:hAnsi="PT Astra Serif" w:eastAsia="Times New Roman" w:cs="Times New Roman"/>
              <w:sz w:val="28"/>
              <w:szCs w:val="28"/>
            </w:rPr>
          </w:r>
        </w:p>
      </w:tc>
    </w:tr>
  </w:tbl>
  <w:p>
    <w:pPr>
      <w:pStyle w:val="1716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0035" w:type="dxa"/>
      <w:tblInd w:w="123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2414"/>
      <w:gridCol w:w="7621"/>
    </w:tblGrid>
    <w:tr>
      <w:tblPrEx/>
      <w:trPr>
        <w:trHeight w:val="1431"/>
      </w:trPr>
      <w:tc>
        <w:tcPr>
          <w:shd w:val="clear" w:color="auto" w:fill="auto"/>
          <w:tcW w:w="2414" w:type="dxa"/>
          <w:vAlign w:val="center"/>
          <w:textDirection w:val="lrTb"/>
          <w:noWrap w:val="false"/>
        </w:tcPr>
        <w:p>
          <w:pPr>
            <w:tabs>
              <w:tab w:val="center" w:pos="4677" w:leader="none"/>
              <w:tab w:val="right" w:pos="9355" w:leader="none"/>
            </w:tabs>
            <w:rPr>
              <w:rFonts w:ascii="Times New Roman" w:hAnsi="Times New Roman" w:cs="Times New Roman"/>
              <w:sz w:val="24"/>
              <w:szCs w:val="24"/>
            </w:rPr>
          </w:pPr>
          <w:r/>
          <w:bookmarkStart w:id="0" w:name="_Hlk35428372"/>
          <w:r/>
          <w:bookmarkStart w:id="1" w:name="_Hlk35428028"/>
          <w:r/>
          <w:r>
            <w:rPr>
              <w:rFonts w:ascii="Times New Roman" w:hAnsi="Times New Roman" w:cs="Times New Roman"/>
              <w:sz w:val="24"/>
              <w:szCs w:val="24"/>
            </w:rPr>
          </w:r>
        </w:p>
      </w:tc>
      <w:tc>
        <w:tcPr>
          <w:shd w:val="clear" w:color="auto" w:fill="auto"/>
          <w:tcW w:w="7621" w:type="dxa"/>
          <w:vAlign w:val="center"/>
          <w:textDirection w:val="lrTb"/>
          <w:noWrap w:val="false"/>
        </w:tcPr>
        <w:p>
          <w:pPr>
            <w:contextualSpacing/>
            <w:jc w:val="center"/>
            <w:spacing w:after="0" w:line="240" w:lineRule="auto"/>
            <w:tabs>
              <w:tab w:val="center" w:pos="4677" w:leader="none"/>
              <w:tab w:val="left" w:pos="5940" w:leader="none"/>
              <w:tab w:val="right" w:pos="9355" w:leader="none"/>
            </w:tabs>
            <w:rPr>
              <w:rFonts w:ascii="PT Astra Serif" w:hAnsi="PT Astra Serif" w:cs="Times New Roman"/>
              <w:b/>
              <w:sz w:val="28"/>
              <w:szCs w:val="28"/>
            </w:rPr>
          </w:pPr>
          <w:r>
            <w:rPr>
              <w:rFonts w:ascii="PT Astra Serif" w:hAnsi="PT Astra Serif" w:cs="Times New Roman"/>
              <w:b/>
              <w:bCs/>
              <w:sz w:val="28"/>
              <w:szCs w:val="28"/>
            </w:rPr>
            <w:t xml:space="preserve">РУКОВОДСТВО ПО ПРОИЗВОДСТВУ ПОЛЕТОВ</w:t>
          </w:r>
          <w:r>
            <w:rPr>
              <w:rFonts w:ascii="PT Astra Serif" w:hAnsi="PT Astra Serif" w:cs="Times New Roman"/>
              <w:b/>
              <w:sz w:val="28"/>
              <w:szCs w:val="28"/>
            </w:rPr>
          </w:r>
        </w:p>
        <w:p>
          <w:pPr>
            <w:jc w:val="center"/>
            <w:tabs>
              <w:tab w:val="center" w:pos="4677" w:leader="none"/>
              <w:tab w:val="right" w:pos="9355" w:leader="none"/>
            </w:tabs>
            <w:rPr>
              <w:rFonts w:ascii="Times New Roman" w:hAnsi="Times New Roman" w:cs="Times New Roman"/>
              <w:b/>
            </w:rPr>
          </w:pPr>
          <w:r>
            <w:rPr>
              <w:rFonts w:ascii="PT Astra Serif" w:hAnsi="PT Astra Serif" w:cs="Times New Roman"/>
              <w:b/>
              <w:sz w:val="28"/>
              <w:szCs w:val="28"/>
            </w:rPr>
            <w:t xml:space="preserve">Глава 2. Служебные обязанности, функции и субординация руководящего и эксплуатационного персонала</w:t>
          </w:r>
          <w:bookmarkEnd w:id="0"/>
          <w:bookmarkEnd w:id="1"/>
          <w:r>
            <w:rPr>
              <w:rFonts w:ascii="Times New Roman" w:hAnsi="Times New Roman" w:cs="Times New Roman"/>
              <w:b/>
            </w:rPr>
          </w:r>
        </w:p>
      </w:tc>
    </w:tr>
  </w:tbl>
  <w:p>
    <w:pPr>
      <w:pStyle w:val="1714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sz w:val="8"/>
        <w:szCs w:val="8"/>
      </w:rPr>
    </w:r>
    <w:r>
      <w:rPr>
        <w:rFonts w:ascii="Times New Roman" w:hAnsi="Times New Roman" w:cs="Times New Roman"/>
        <w:sz w:val="8"/>
        <w:szCs w:val="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336" w:hanging="242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314" w:hanging="24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288" w:hanging="24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262" w:hanging="24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236" w:hanging="24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10" w:hanging="24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184" w:hanging="24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58" w:hanging="24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32" w:hanging="24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332" w:hanging="218"/>
      </w:pPr>
      <w:rPr>
        <w:rFonts w:hint="default"/>
        <w:spacing w:val="-25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316" w:hanging="21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292" w:hanging="21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268" w:hanging="21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244" w:hanging="21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20" w:hanging="21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196" w:hanging="21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72" w:hanging="21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48" w:hanging="218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359" w:hanging="228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334" w:hanging="22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308" w:hanging="22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282" w:hanging="22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256" w:hanging="22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30" w:hanging="22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204" w:hanging="22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78" w:hanging="22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52" w:hanging="228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314" w:hanging="168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296" w:hanging="16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272" w:hanging="16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248" w:hanging="16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224" w:hanging="16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00" w:hanging="16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176" w:hanging="16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52" w:hanging="16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28" w:hanging="16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—"/>
      <w:lvlJc w:val="left"/>
      <w:pPr>
        <w:ind w:left="3955" w:hanging="694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4922" w:hanging="69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5898" w:hanging="69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6874" w:hanging="69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7850" w:hanging="69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8826" w:hanging="69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9802" w:hanging="69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10778" w:hanging="69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11754" w:hanging="694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334" w:hanging="303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312" w:hanging="303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284" w:hanging="303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256" w:hanging="30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228" w:hanging="30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00" w:hanging="30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172" w:hanging="30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44" w:hanging="30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16" w:hanging="303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317" w:hanging="148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298" w:hanging="14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276" w:hanging="14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254" w:hanging="14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232" w:hanging="14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10" w:hanging="14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188" w:hanging="14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66" w:hanging="14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44" w:hanging="148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—"/>
      <w:lvlJc w:val="left"/>
      <w:pPr>
        <w:ind w:left="2188" w:hanging="23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3165" w:hanging="23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4141" w:hanging="23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5117" w:hanging="23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6093" w:hanging="23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7069" w:hanging="23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8045" w:hanging="23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9021" w:hanging="23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997" w:hanging="23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64" w:hanging="238"/>
      </w:pPr>
      <w:rPr>
        <w:rFonts w:hint="default" w:ascii="Times New Roman" w:hAnsi="Times New Roman" w:eastAsia="Times New Roman" w:cs="Times New Roman"/>
        <w:b/>
        <w:bCs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2441" w:hanging="417"/>
      </w:pPr>
      <w:rPr>
        <w:rFonts w:hint="default" w:ascii="PT Astra Serif" w:hAnsi="PT Astra Serif" w:eastAsia="Times New Roman" w:cs="Times New Roman"/>
        <w:sz w:val="28"/>
        <w:szCs w:val="28"/>
      </w:rPr>
    </w:lvl>
    <w:lvl w:ilvl="2">
      <w:start w:val="1"/>
      <w:numFmt w:val="bullet"/>
      <w:isLgl w:val="false"/>
      <w:suff w:val="tab"/>
      <w:lvlText w:val="•"/>
      <w:lvlJc w:val="left"/>
      <w:pPr>
        <w:ind w:left="3400" w:hanging="417"/>
      </w:pPr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4360" w:hanging="417"/>
      </w:pPr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5320" w:hanging="417"/>
      </w:pPr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6280" w:hanging="417"/>
      </w:pPr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7240" w:hanging="417"/>
      </w:pPr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8200" w:hanging="417"/>
      </w:pPr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9160" w:hanging="417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64" w:hanging="238"/>
      </w:pPr>
      <w:rPr>
        <w:rFonts w:hint="default" w:ascii="Times New Roman" w:hAnsi="Times New Roman" w:eastAsia="Times New Roman" w:cs="Times New Roman"/>
        <w:b/>
        <w:bCs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2441" w:hanging="417"/>
      </w:pPr>
      <w:rPr>
        <w:rFonts w:hint="default" w:ascii="PT Astra Serif" w:hAnsi="PT Astra Serif" w:eastAsia="Times New Roman" w:cs="Times New Roman"/>
        <w:sz w:val="28"/>
        <w:szCs w:val="28"/>
      </w:rPr>
    </w:lvl>
    <w:lvl w:ilvl="2">
      <w:start w:val="1"/>
      <w:numFmt w:val="bullet"/>
      <w:isLgl w:val="false"/>
      <w:suff w:val="tab"/>
      <w:lvlText w:val="•"/>
      <w:lvlJc w:val="left"/>
      <w:pPr>
        <w:ind w:left="3400" w:hanging="417"/>
      </w:pPr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4360" w:hanging="417"/>
      </w:pPr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5320" w:hanging="417"/>
      </w:pPr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6280" w:hanging="417"/>
      </w:pPr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7240" w:hanging="417"/>
      </w:pPr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8200" w:hanging="417"/>
      </w:pPr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9160" w:hanging="417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˗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514" w:hanging="386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496" w:hanging="386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472" w:hanging="386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448" w:hanging="38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424" w:hanging="38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400" w:hanging="38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376" w:hanging="38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352" w:hanging="38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328" w:hanging="386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324" w:hanging="18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-"/>
      <w:lvlJc w:val="left"/>
      <w:pPr>
        <w:ind w:left="1320" w:hanging="14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272" w:hanging="14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248" w:hanging="14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224" w:hanging="14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00" w:hanging="14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176" w:hanging="14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52" w:hanging="14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28" w:hanging="142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˗"/>
      <w:lvlJc w:val="left"/>
      <w:pPr>
        <w:ind w:left="1426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6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—"/>
      <w:lvlJc w:val="left"/>
      <w:pPr>
        <w:ind w:left="1327" w:hanging="192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296" w:hanging="19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272" w:hanging="19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248" w:hanging="19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224" w:hanging="19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00" w:hanging="19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176" w:hanging="19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52" w:hanging="19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28" w:hanging="192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—"/>
      <w:lvlJc w:val="left"/>
      <w:pPr>
        <w:ind w:left="1327" w:hanging="237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298" w:hanging="23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276" w:hanging="23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254" w:hanging="23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232" w:hanging="23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10" w:hanging="23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188" w:hanging="23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66" w:hanging="23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44" w:hanging="237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03" w:hanging="155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374" w:hanging="155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348" w:hanging="155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322" w:hanging="155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296" w:hanging="155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70" w:hanging="155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244" w:hanging="155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218" w:hanging="155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92" w:hanging="155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332" w:hanging="336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314" w:hanging="336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288" w:hanging="336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262" w:hanging="33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236" w:hanging="3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10" w:hanging="3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184" w:hanging="3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58" w:hanging="3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32" w:hanging="336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386" w:hanging="136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358" w:hanging="136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336" w:hanging="136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314" w:hanging="13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292" w:hanging="13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70" w:hanging="13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248" w:hanging="13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226" w:hanging="13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204" w:hanging="136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331" w:hanging="168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316" w:hanging="16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292" w:hanging="16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268" w:hanging="16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244" w:hanging="16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20" w:hanging="16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196" w:hanging="16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72" w:hanging="16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48" w:hanging="168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4412" w:hanging="159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296" w:hanging="159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272" w:hanging="159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248" w:hanging="159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224" w:hanging="159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00" w:hanging="159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176" w:hanging="159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52" w:hanging="159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28" w:hanging="159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349" w:hanging="210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316" w:hanging="21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292" w:hanging="21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268" w:hanging="21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244" w:hanging="21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20" w:hanging="21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196" w:hanging="21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72" w:hanging="21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48" w:hanging="210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346" w:hanging="277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316" w:hanging="27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292" w:hanging="27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268" w:hanging="27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244" w:hanging="27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20" w:hanging="27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196" w:hanging="27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72" w:hanging="27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48" w:hanging="277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330" w:hanging="146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318" w:hanging="146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296" w:hanging="146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274" w:hanging="14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252" w:hanging="14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30" w:hanging="14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208" w:hanging="14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86" w:hanging="14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64" w:hanging="146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383" w:hanging="348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356" w:hanging="34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332" w:hanging="34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308" w:hanging="34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284" w:hanging="34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60" w:hanging="34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212" w:hanging="34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88" w:hanging="348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356" w:hanging="319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332" w:hanging="319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304" w:hanging="319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276" w:hanging="319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248" w:hanging="319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20" w:hanging="319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192" w:hanging="319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64" w:hanging="319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36" w:hanging="319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—"/>
      <w:lvlJc w:val="left"/>
      <w:pPr>
        <w:ind w:left="1677" w:hanging="259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356" w:hanging="259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332" w:hanging="259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308" w:hanging="259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284" w:hanging="259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60" w:hanging="259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236" w:hanging="259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212" w:hanging="259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88" w:hanging="259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341" w:hanging="274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314" w:hanging="27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288" w:hanging="27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262" w:hanging="27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236" w:hanging="27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10" w:hanging="27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184" w:hanging="27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58" w:hanging="27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32" w:hanging="274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2320" w:hanging="247"/>
      </w:pPr>
      <w:rPr>
        <w:rFonts w:hint="default" w:ascii="PT Astra Serif" w:hAnsi="PT Astra Serif"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2501" w:hanging="418"/>
      </w:pPr>
      <w:rPr>
        <w:rFonts w:hint="default" w:ascii="Times New Roman" w:hAnsi="Times New Roman" w:eastAsia="Times New Roman" w:cs="Times New Roman"/>
        <w:sz w:val="23"/>
        <w:szCs w:val="23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460" w:hanging="41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420" w:hanging="41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380" w:hanging="41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340" w:hanging="41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300" w:hanging="41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260" w:hanging="41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220" w:hanging="418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64" w:hanging="238"/>
      </w:pPr>
      <w:rPr>
        <w:rFonts w:ascii="Times New Roman" w:hAnsi="Times New Roman" w:eastAsia="Times New Roman" w:cs="Times New Roman"/>
        <w:b/>
        <w:bCs/>
        <w:sz w:val="24"/>
        <w:szCs w:val="24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2441" w:hanging="417"/>
      </w:pPr>
      <w:rPr>
        <w:rFonts w:hint="default" w:ascii="PT Astra Serif" w:hAnsi="PT Astra Serif" w:eastAsia="Times New Roman" w:cs="Times New Roman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400" w:hanging="41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36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32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8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24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20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60" w:hanging="417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376" w:hanging="159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402" w:hanging="159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424" w:hanging="159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446" w:hanging="159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468" w:hanging="159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490" w:hanging="159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512" w:hanging="159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534" w:hanging="159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556" w:hanging="159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64" w:hanging="238"/>
      </w:pPr>
      <w:rPr>
        <w:rFonts w:hint="default" w:ascii="Times New Roman" w:hAnsi="Times New Roman" w:eastAsia="Times New Roman" w:cs="Times New Roman"/>
        <w:b/>
        <w:bCs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2441" w:hanging="417"/>
      </w:pPr>
      <w:rPr>
        <w:rFonts w:hint="default" w:ascii="PT Astra Serif" w:hAnsi="PT Astra Serif" w:eastAsia="Times New Roman" w:cs="Times New Roman"/>
        <w:sz w:val="28"/>
        <w:szCs w:val="28"/>
      </w:rPr>
    </w:lvl>
    <w:lvl w:ilvl="2">
      <w:start w:val="1"/>
      <w:numFmt w:val="bullet"/>
      <w:isLgl w:val="false"/>
      <w:suff w:val="tab"/>
      <w:lvlText w:val="•"/>
      <w:lvlJc w:val="left"/>
      <w:pPr>
        <w:ind w:left="3400" w:hanging="417"/>
      </w:pPr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4360" w:hanging="417"/>
      </w:pPr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5320" w:hanging="417"/>
      </w:pPr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6280" w:hanging="417"/>
      </w:pPr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7240" w:hanging="417"/>
      </w:pPr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8200" w:hanging="417"/>
      </w:pPr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9160" w:hanging="417"/>
      </w:pPr>
      <w:rPr>
        <w:rFonts w:hint="default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373" w:hanging="168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356" w:hanging="16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332" w:hanging="16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308" w:hanging="16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284" w:hanging="16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60" w:hanging="16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236" w:hanging="16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212" w:hanging="16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88" w:hanging="168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30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sz w:val="22"/>
        <w:szCs w:val="22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77" w:hanging="28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14" w:hanging="28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51" w:hanging="28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88" w:hanging="28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25" w:hanging="28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62" w:hanging="28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99" w:hanging="28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436" w:hanging="284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30" w:hanging="284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sz w:val="22"/>
        <w:szCs w:val="22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77" w:hanging="28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14" w:hanging="28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51" w:hanging="28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88" w:hanging="28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25" w:hanging="28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62" w:hanging="28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99" w:hanging="28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436" w:hanging="284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266" w:hanging="5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266" w:hanging="56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78" w:hanging="71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decimal"/>
      <w:isLgl w:val="false"/>
      <w:suff w:val="tab"/>
      <w:lvlText w:val="(%4)"/>
      <w:lvlJc w:val="left"/>
      <w:pPr>
        <w:ind w:left="1266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sz w:val="22"/>
        <w:szCs w:val="22"/>
        <w:lang w:val="ru-RU" w:eastAsia="en-US" w:bidi="ar-SA"/>
      </w:rPr>
    </w:lvl>
    <w:lvl w:ilvl="4">
      <w:start w:val="1"/>
      <w:numFmt w:val="decimal"/>
      <w:isLgl w:val="false"/>
      <w:suff w:val="tab"/>
      <w:lvlText w:val="(%5)"/>
      <w:lvlJc w:val="left"/>
      <w:pPr>
        <w:ind w:left="698" w:hanging="284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sz w:val="22"/>
        <w:szCs w:val="22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002" w:hanging="28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304" w:hanging="28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605" w:hanging="28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907" w:hanging="284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5">
    <w:multiLevelType w:val="hybridMultilevel"/>
    <w:lvl w:ilvl="0">
      <w:start w:val="1"/>
      <w:numFmt w:val="decimal"/>
      <w:pStyle w:val="1724"/>
      <w:isLgl w:val="false"/>
      <w:suff w:val="tab"/>
      <w:lvlText w:val="(%1)"/>
      <w:lvlJc w:val="left"/>
      <w:pPr>
        <w:ind w:left="360" w:hanging="360"/>
        <w:tabs>
          <w:tab w:val="left" w:pos="36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45"/>
  </w:num>
  <w:num w:numId="2">
    <w:abstractNumId w:val="16"/>
  </w:num>
  <w:num w:numId="3">
    <w:abstractNumId w:val="26"/>
  </w:num>
  <w:num w:numId="4">
    <w:abstractNumId w:val="28"/>
  </w:num>
  <w:num w:numId="5">
    <w:abstractNumId w:val="34"/>
  </w:num>
  <w:num w:numId="6">
    <w:abstractNumId w:val="8"/>
  </w:num>
  <w:num w:numId="7">
    <w:abstractNumId w:val="29"/>
  </w:num>
  <w:num w:numId="8">
    <w:abstractNumId w:val="19"/>
  </w:num>
  <w:num w:numId="9">
    <w:abstractNumId w:val="21"/>
  </w:num>
  <w:num w:numId="10">
    <w:abstractNumId w:val="22"/>
  </w:num>
  <w:num w:numId="11">
    <w:abstractNumId w:val="11"/>
  </w:num>
  <w:num w:numId="12">
    <w:abstractNumId w:val="36"/>
  </w:num>
  <w:num w:numId="13">
    <w:abstractNumId w:val="38"/>
  </w:num>
  <w:num w:numId="14">
    <w:abstractNumId w:val="32"/>
  </w:num>
  <w:num w:numId="15">
    <w:abstractNumId w:val="27"/>
  </w:num>
  <w:num w:numId="16">
    <w:abstractNumId w:val="14"/>
  </w:num>
  <w:num w:numId="17">
    <w:abstractNumId w:val="7"/>
  </w:num>
  <w:num w:numId="18">
    <w:abstractNumId w:val="18"/>
  </w:num>
  <w:num w:numId="19">
    <w:abstractNumId w:val="23"/>
  </w:num>
  <w:num w:numId="20">
    <w:abstractNumId w:val="35"/>
  </w:num>
  <w:num w:numId="21">
    <w:abstractNumId w:val="3"/>
  </w:num>
  <w:num w:numId="22">
    <w:abstractNumId w:val="33"/>
  </w:num>
  <w:num w:numId="23">
    <w:abstractNumId w:val="1"/>
  </w:num>
  <w:num w:numId="24">
    <w:abstractNumId w:val="25"/>
  </w:num>
  <w:num w:numId="25">
    <w:abstractNumId w:val="6"/>
  </w:num>
  <w:num w:numId="26">
    <w:abstractNumId w:val="30"/>
  </w:num>
  <w:num w:numId="27">
    <w:abstractNumId w:val="0"/>
  </w:num>
  <w:num w:numId="28">
    <w:abstractNumId w:val="20"/>
  </w:num>
  <w:num w:numId="29">
    <w:abstractNumId w:val="31"/>
  </w:num>
  <w:num w:numId="30">
    <w:abstractNumId w:val="9"/>
  </w:num>
  <w:num w:numId="31">
    <w:abstractNumId w:val="17"/>
  </w:num>
  <w:num w:numId="32">
    <w:abstractNumId w:val="15"/>
  </w:num>
  <w:num w:numId="33">
    <w:abstractNumId w:val="24"/>
  </w:num>
  <w:num w:numId="34">
    <w:abstractNumId w:val="2"/>
  </w:num>
  <w:num w:numId="35">
    <w:abstractNumId w:val="5"/>
  </w:num>
  <w:num w:numId="36">
    <w:abstractNumId w:val="4"/>
  </w:num>
  <w:num w:numId="37">
    <w:abstractNumId w:val="37"/>
  </w:num>
  <w:num w:numId="38">
    <w:abstractNumId w:val="10"/>
  </w:num>
  <w:num w:numId="39">
    <w:abstractNumId w:val="12"/>
  </w:num>
  <w:num w:numId="40">
    <w:abstractNumId w:val="13"/>
  </w:num>
  <w:num w:numId="41">
    <w:abstractNumId w:val="44"/>
  </w:num>
  <w:num w:numId="42">
    <w:abstractNumId w:val="43"/>
  </w:num>
  <w:num w:numId="43">
    <w:abstractNumId w:val="39"/>
  </w:num>
  <w:num w:numId="44">
    <w:abstractNumId w:val="41"/>
  </w:num>
  <w:num w:numId="45">
    <w:abstractNumId w:val="40"/>
  </w:num>
  <w:num w:numId="46">
    <w:abstractNumId w:val="42"/>
  </w:num>
  <w:num w:numId="47">
    <w:abstractNumId w:val="46"/>
  </w:num>
  <w:num w:numId="48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SimSun" w:cs="SimSun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1711"/>
    <w:link w:val="170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1711"/>
    <w:link w:val="170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1711"/>
    <w:link w:val="170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1711"/>
    <w:link w:val="170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1711"/>
    <w:link w:val="170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1711"/>
    <w:link w:val="1707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1711"/>
    <w:link w:val="1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1711"/>
    <w:link w:val="1709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1711"/>
    <w:link w:val="1710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1711"/>
    <w:link w:val="1728"/>
    <w:uiPriority w:val="10"/>
    <w:rPr>
      <w:sz w:val="48"/>
      <w:szCs w:val="48"/>
    </w:rPr>
  </w:style>
  <w:style w:type="paragraph" w:styleId="36">
    <w:name w:val="Subtitle"/>
    <w:basedOn w:val="1701"/>
    <w:next w:val="170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711"/>
    <w:link w:val="36"/>
    <w:uiPriority w:val="11"/>
    <w:rPr>
      <w:sz w:val="24"/>
      <w:szCs w:val="24"/>
    </w:rPr>
  </w:style>
  <w:style w:type="paragraph" w:styleId="38">
    <w:name w:val="Quote"/>
    <w:basedOn w:val="1701"/>
    <w:next w:val="170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1701"/>
    <w:next w:val="170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1711"/>
    <w:link w:val="1714"/>
    <w:uiPriority w:val="99"/>
  </w:style>
  <w:style w:type="character" w:styleId="45">
    <w:name w:val="Footer Char"/>
    <w:basedOn w:val="1711"/>
    <w:link w:val="1716"/>
    <w:uiPriority w:val="99"/>
  </w:style>
  <w:style w:type="paragraph" w:styleId="46">
    <w:name w:val="Caption"/>
    <w:basedOn w:val="1701"/>
    <w:next w:val="170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1716"/>
    <w:uiPriority w:val="99"/>
  </w:style>
  <w:style w:type="table" w:styleId="49">
    <w:name w:val="Table Grid Light"/>
    <w:basedOn w:val="171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171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171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17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17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17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17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17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17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17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17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17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17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17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17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17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17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17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17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17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17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17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17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17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17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1771"/>
    <w:uiPriority w:val="99"/>
    <w:rPr>
      <w:sz w:val="18"/>
    </w:rPr>
  </w:style>
  <w:style w:type="paragraph" w:styleId="178">
    <w:name w:val="endnote text"/>
    <w:basedOn w:val="170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711"/>
    <w:uiPriority w:val="99"/>
    <w:semiHidden/>
    <w:unhideWhenUsed/>
    <w:rPr>
      <w:vertAlign w:val="superscript"/>
    </w:rPr>
  </w:style>
  <w:style w:type="paragraph" w:styleId="181">
    <w:name w:val="toc 1"/>
    <w:basedOn w:val="1701"/>
    <w:next w:val="1701"/>
    <w:uiPriority w:val="39"/>
    <w:unhideWhenUsed/>
    <w:pPr>
      <w:ind w:left="0" w:right="0" w:firstLine="0"/>
      <w:spacing w:after="57"/>
    </w:pPr>
  </w:style>
  <w:style w:type="paragraph" w:styleId="184">
    <w:name w:val="toc 4"/>
    <w:basedOn w:val="1701"/>
    <w:next w:val="170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1701"/>
    <w:next w:val="170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1701"/>
    <w:next w:val="170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1701"/>
    <w:next w:val="170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1701"/>
    <w:next w:val="170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1701"/>
    <w:next w:val="1701"/>
    <w:uiPriority w:val="39"/>
    <w:unhideWhenUsed/>
    <w:pPr>
      <w:ind w:left="2268" w:right="0" w:firstLine="0"/>
      <w:spacing w:after="57"/>
    </w:pPr>
  </w:style>
  <w:style w:type="paragraph" w:styleId="191">
    <w:name w:val="table of figures"/>
    <w:basedOn w:val="1701"/>
    <w:next w:val="1701"/>
    <w:uiPriority w:val="99"/>
    <w:unhideWhenUsed/>
    <w:pPr>
      <w:spacing w:after="0" w:afterAutospacing="0"/>
    </w:pPr>
  </w:style>
  <w:style w:type="paragraph" w:styleId="1701" w:default="1">
    <w:name w:val="Normal"/>
    <w:qFormat/>
  </w:style>
  <w:style w:type="paragraph" w:styleId="1702">
    <w:name w:val="Heading 1"/>
    <w:basedOn w:val="1701"/>
    <w:next w:val="1701"/>
    <w:link w:val="1742"/>
    <w:uiPriority w:val="9"/>
    <w:qFormat/>
    <w:pPr>
      <w:keepLines/>
      <w:keepNext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1703">
    <w:name w:val="Heading 2"/>
    <w:basedOn w:val="1701"/>
    <w:next w:val="1701"/>
    <w:link w:val="1733"/>
    <w:uiPriority w:val="9"/>
    <w:qFormat/>
    <w:pPr>
      <w:keepLines/>
      <w:keepNext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1704">
    <w:name w:val="Heading 3"/>
    <w:basedOn w:val="1701"/>
    <w:next w:val="1701"/>
    <w:link w:val="1720"/>
    <w:uiPriority w:val="9"/>
    <w:qFormat/>
    <w:pPr>
      <w:ind w:firstLine="851"/>
      <w:jc w:val="center"/>
      <w:keepNext/>
      <w:spacing w:before="120" w:after="0" w:line="240" w:lineRule="auto"/>
      <w:outlineLvl w:val="2"/>
    </w:pPr>
    <w:rPr>
      <w:rFonts w:ascii="Times New Roman" w:hAnsi="Times New Roman" w:eastAsia="Times New Roman" w:cs="Times New Roman"/>
      <w:b/>
      <w:sz w:val="24"/>
      <w:szCs w:val="20"/>
    </w:rPr>
  </w:style>
  <w:style w:type="paragraph" w:styleId="1705">
    <w:name w:val="Heading 4"/>
    <w:basedOn w:val="1701"/>
    <w:next w:val="1701"/>
    <w:link w:val="1749"/>
    <w:uiPriority w:val="9"/>
    <w:qFormat/>
    <w:pPr>
      <w:keepLines/>
      <w:keepNext/>
      <w:spacing w:before="40" w:after="0"/>
      <w:outlineLvl w:val="3"/>
    </w:pPr>
    <w:rPr>
      <w:rFonts w:ascii="Cambria" w:hAnsi="Cambria" w:eastAsia="Times New Roman" w:cs="Times New Roman"/>
      <w:b/>
      <w:bCs/>
      <w:i/>
      <w:iCs/>
      <w:color w:val="4f81bd"/>
    </w:rPr>
  </w:style>
  <w:style w:type="paragraph" w:styleId="1706">
    <w:name w:val="Heading 5"/>
    <w:basedOn w:val="1701"/>
    <w:next w:val="1701"/>
    <w:link w:val="1723"/>
    <w:uiPriority w:val="9"/>
    <w:qFormat/>
    <w:pPr>
      <w:keepLines/>
      <w:keepNext/>
      <w:spacing w:before="200" w:after="0"/>
      <w:outlineLvl w:val="4"/>
    </w:pPr>
    <w:rPr>
      <w:rFonts w:ascii="Cambria" w:hAnsi="Cambria"/>
      <w:color w:val="243f60"/>
    </w:rPr>
  </w:style>
  <w:style w:type="paragraph" w:styleId="1707">
    <w:name w:val="Heading 6"/>
    <w:basedOn w:val="1701"/>
    <w:next w:val="1701"/>
    <w:link w:val="1750"/>
    <w:uiPriority w:val="9"/>
    <w:qFormat/>
    <w:pPr>
      <w:keepLines/>
      <w:keepNext/>
      <w:spacing w:before="40" w:after="0"/>
      <w:outlineLvl w:val="5"/>
    </w:pPr>
    <w:rPr>
      <w:rFonts w:ascii="Cambria" w:hAnsi="Cambria" w:eastAsia="Times New Roman" w:cs="Times New Roman"/>
      <w:i/>
      <w:iCs/>
      <w:color w:val="243f60"/>
    </w:rPr>
  </w:style>
  <w:style w:type="paragraph" w:styleId="1708">
    <w:name w:val="Heading 7"/>
    <w:basedOn w:val="1701"/>
    <w:next w:val="1701"/>
    <w:link w:val="1751"/>
    <w:uiPriority w:val="9"/>
    <w:qFormat/>
    <w:pPr>
      <w:keepLines/>
      <w:keepNext/>
      <w:spacing w:before="40" w:after="0"/>
      <w:outlineLvl w:val="6"/>
    </w:pPr>
    <w:rPr>
      <w:rFonts w:ascii="Cambria" w:hAnsi="Cambria" w:eastAsia="Times New Roman" w:cs="Times New Roman"/>
      <w:i/>
      <w:iCs/>
      <w:color w:val="404040"/>
    </w:rPr>
  </w:style>
  <w:style w:type="paragraph" w:styleId="1709">
    <w:name w:val="Heading 8"/>
    <w:basedOn w:val="1701"/>
    <w:next w:val="1701"/>
    <w:link w:val="1752"/>
    <w:uiPriority w:val="9"/>
    <w:qFormat/>
    <w:pPr>
      <w:keepLines/>
      <w:keepNext/>
      <w:spacing w:before="40" w:after="0"/>
      <w:outlineLvl w:val="7"/>
    </w:pPr>
    <w:rPr>
      <w:rFonts w:ascii="Cambria" w:hAnsi="Cambria" w:eastAsia="Times New Roman" w:cs="Times New Roman"/>
      <w:color w:val="404040"/>
      <w:sz w:val="20"/>
      <w:szCs w:val="20"/>
    </w:rPr>
  </w:style>
  <w:style w:type="paragraph" w:styleId="1710">
    <w:name w:val="Heading 9"/>
    <w:basedOn w:val="1701"/>
    <w:next w:val="1701"/>
    <w:link w:val="1753"/>
    <w:uiPriority w:val="9"/>
    <w:qFormat/>
    <w:pPr>
      <w:keepLines/>
      <w:keepNext/>
      <w:spacing w:before="40" w:after="0"/>
      <w:outlineLvl w:val="8"/>
    </w:pPr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1711" w:default="1">
    <w:name w:val="Default Paragraph Font"/>
    <w:uiPriority w:val="1"/>
    <w:semiHidden/>
    <w:unhideWhenUsed/>
  </w:style>
  <w:style w:type="table" w:styleId="171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713" w:default="1">
    <w:name w:val="No List"/>
    <w:uiPriority w:val="99"/>
    <w:semiHidden/>
    <w:unhideWhenUsed/>
  </w:style>
  <w:style w:type="paragraph" w:styleId="1714">
    <w:name w:val="Header"/>
    <w:basedOn w:val="1701"/>
    <w:link w:val="1715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715" w:customStyle="1">
    <w:name w:val="Верхний колонтитул Знак"/>
    <w:basedOn w:val="1711"/>
    <w:link w:val="1714"/>
    <w:uiPriority w:val="99"/>
  </w:style>
  <w:style w:type="paragraph" w:styleId="1716">
    <w:name w:val="Footer"/>
    <w:basedOn w:val="1701"/>
    <w:link w:val="1717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717" w:customStyle="1">
    <w:name w:val="Нижний колонтитул Знак"/>
    <w:basedOn w:val="1711"/>
    <w:link w:val="1716"/>
    <w:uiPriority w:val="99"/>
  </w:style>
  <w:style w:type="paragraph" w:styleId="1718">
    <w:name w:val="Balloon Text"/>
    <w:basedOn w:val="1701"/>
    <w:link w:val="1719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1719" w:customStyle="1">
    <w:name w:val="Текст выноски Знак"/>
    <w:basedOn w:val="1711"/>
    <w:link w:val="1718"/>
    <w:uiPriority w:val="99"/>
    <w:rPr>
      <w:rFonts w:ascii="Tahoma" w:hAnsi="Tahoma" w:cs="Tahoma"/>
      <w:sz w:val="16"/>
      <w:szCs w:val="16"/>
    </w:rPr>
  </w:style>
  <w:style w:type="character" w:styleId="1720" w:customStyle="1">
    <w:name w:val="Заголовок 3 Знак"/>
    <w:basedOn w:val="1711"/>
    <w:link w:val="1704"/>
    <w:uiPriority w:val="9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1721" w:customStyle="1">
    <w:name w:val="Default"/>
    <w:pPr>
      <w:ind w:firstLine="851"/>
      <w:jc w:val="both"/>
      <w:spacing w:after="0" w:line="240" w:lineRule="auto"/>
      <w:widowControl w:val="off"/>
    </w:pPr>
    <w:rPr>
      <w:rFonts w:ascii="Arial" w:hAnsi="Arial" w:eastAsia="Times New Roman" w:cs="Arial"/>
      <w:color w:val="000000"/>
      <w:sz w:val="24"/>
      <w:szCs w:val="24"/>
    </w:rPr>
  </w:style>
  <w:style w:type="character" w:styleId="1722">
    <w:name w:val="page number"/>
    <w:basedOn w:val="1711"/>
  </w:style>
  <w:style w:type="character" w:styleId="1723" w:customStyle="1">
    <w:name w:val="Заголовок 5 Знак"/>
    <w:basedOn w:val="1711"/>
    <w:link w:val="1706"/>
    <w:uiPriority w:val="9"/>
    <w:rPr>
      <w:rFonts w:ascii="Cambria" w:hAnsi="Cambria" w:eastAsia="SimSun" w:cs="SimSun"/>
      <w:color w:val="243f60"/>
    </w:rPr>
  </w:style>
  <w:style w:type="paragraph" w:styleId="1724">
    <w:name w:val="List Bullet"/>
    <w:basedOn w:val="1701"/>
    <w:pPr>
      <w:numPr>
        <w:ilvl w:val="0"/>
        <w:numId w:val="1"/>
      </w:num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1725">
    <w:name w:val="Body Text Indent 3"/>
    <w:basedOn w:val="1701"/>
    <w:link w:val="1726"/>
    <w:pPr>
      <w:ind w:left="283"/>
      <w:spacing w:after="120" w:line="240" w:lineRule="auto"/>
      <w:widowControl w:val="off"/>
    </w:pPr>
    <w:rPr>
      <w:rFonts w:ascii="Times New Roman" w:hAnsi="Times New Roman" w:eastAsia="Times New Roman" w:cs="Times New Roman"/>
      <w:sz w:val="16"/>
      <w:szCs w:val="16"/>
    </w:rPr>
  </w:style>
  <w:style w:type="character" w:styleId="1726" w:customStyle="1">
    <w:name w:val="Основной текст с отступом 3 Знак"/>
    <w:basedOn w:val="1711"/>
    <w:link w:val="1725"/>
    <w:rPr>
      <w:rFonts w:ascii="Times New Roman" w:hAnsi="Times New Roman" w:eastAsia="Times New Roman" w:cs="Times New Roman"/>
      <w:sz w:val="16"/>
      <w:szCs w:val="16"/>
      <w:lang w:eastAsia="ru-RU"/>
    </w:rPr>
  </w:style>
  <w:style w:type="table" w:styleId="1727">
    <w:name w:val="Table Grid"/>
    <w:basedOn w:val="171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728">
    <w:name w:val="Title"/>
    <w:basedOn w:val="1701"/>
    <w:link w:val="1729"/>
    <w:uiPriority w:val="10"/>
    <w:qFormat/>
    <w:pPr>
      <w:jc w:val="center"/>
      <w:spacing w:after="0" w:line="240" w:lineRule="auto"/>
    </w:pPr>
    <w:rPr>
      <w:rFonts w:ascii="Times New Roman" w:hAnsi="Times New Roman" w:eastAsia="Times New Roman" w:cs="Times New Roman"/>
      <w:b/>
      <w:sz w:val="28"/>
      <w:szCs w:val="20"/>
    </w:rPr>
  </w:style>
  <w:style w:type="character" w:styleId="1729" w:customStyle="1">
    <w:name w:val="Заголовок Знак"/>
    <w:basedOn w:val="1711"/>
    <w:link w:val="1728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1730" w:customStyle="1">
    <w:name w:val="ConsNormal"/>
    <w:pPr>
      <w:ind w:right="19772"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</w:rPr>
  </w:style>
  <w:style w:type="paragraph" w:styleId="1731" w:customStyle="1">
    <w:name w:val="ConsNonformat"/>
    <w:pPr>
      <w:ind w:right="19772"/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</w:rPr>
  </w:style>
  <w:style w:type="paragraph" w:styleId="1732" w:customStyle="1">
    <w:name w:val="ConsCell"/>
    <w:pPr>
      <w:ind w:right="19772"/>
      <w:spacing w:after="0" w:line="240" w:lineRule="auto"/>
      <w:widowControl w:val="off"/>
    </w:pPr>
    <w:rPr>
      <w:rFonts w:ascii="Arial" w:hAnsi="Arial" w:eastAsia="Times New Roman" w:cs="Arial"/>
      <w:sz w:val="20"/>
      <w:szCs w:val="20"/>
    </w:rPr>
  </w:style>
  <w:style w:type="character" w:styleId="1733" w:customStyle="1">
    <w:name w:val="Заголовок 2 Знак"/>
    <w:basedOn w:val="1711"/>
    <w:link w:val="1703"/>
    <w:uiPriority w:val="9"/>
    <w:rPr>
      <w:rFonts w:ascii="Cambria" w:hAnsi="Cambria" w:eastAsia="SimSun" w:cs="SimSun"/>
      <w:color w:val="365f91"/>
      <w:sz w:val="26"/>
      <w:szCs w:val="26"/>
    </w:rPr>
  </w:style>
  <w:style w:type="paragraph" w:styleId="1734" w:customStyle="1">
    <w:name w:val="Абзац списка1"/>
    <w:basedOn w:val="1701"/>
    <w:next w:val="1741"/>
    <w:link w:val="1735"/>
    <w:uiPriority w:val="34"/>
    <w:qFormat/>
    <w:pPr>
      <w:contextualSpacing/>
      <w:ind w:left="720"/>
    </w:pPr>
  </w:style>
  <w:style w:type="character" w:styleId="1735" w:customStyle="1">
    <w:name w:val="Абзац списка Знак"/>
    <w:basedOn w:val="1711"/>
    <w:link w:val="1734"/>
    <w:uiPriority w:val="34"/>
    <w:rPr>
      <w:rFonts w:eastAsia="Times New Roman"/>
      <w:lang w:eastAsia="ru-RU"/>
    </w:rPr>
  </w:style>
  <w:style w:type="paragraph" w:styleId="1736" w:customStyle="1">
    <w:name w:val="paragraph"/>
    <w:basedOn w:val="17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737" w:customStyle="1">
    <w:name w:val="normaltextrun"/>
    <w:basedOn w:val="1711"/>
  </w:style>
  <w:style w:type="character" w:styleId="1738" w:customStyle="1">
    <w:name w:val="eop"/>
    <w:basedOn w:val="1711"/>
  </w:style>
  <w:style w:type="character" w:styleId="1739" w:customStyle="1">
    <w:name w:val="contextualspellingandgrammarerror"/>
    <w:basedOn w:val="1711"/>
  </w:style>
  <w:style w:type="character" w:styleId="1740" w:customStyle="1">
    <w:name w:val="spellingerror"/>
    <w:basedOn w:val="1711"/>
  </w:style>
  <w:style w:type="paragraph" w:styleId="1741">
    <w:name w:val="List Paragraph"/>
    <w:basedOn w:val="1701"/>
    <w:uiPriority w:val="1"/>
    <w:qFormat/>
    <w:pPr>
      <w:contextualSpacing/>
      <w:ind w:left="720"/>
    </w:pPr>
  </w:style>
  <w:style w:type="character" w:styleId="1742" w:customStyle="1">
    <w:name w:val="Заголовок 1 Знак"/>
    <w:basedOn w:val="1711"/>
    <w:link w:val="1702"/>
    <w:uiPriority w:val="9"/>
    <w:rPr>
      <w:rFonts w:ascii="Cambria" w:hAnsi="Cambria" w:eastAsia="SimSun" w:cs="SimSun"/>
      <w:color w:val="365f91"/>
      <w:sz w:val="32"/>
      <w:szCs w:val="32"/>
    </w:rPr>
  </w:style>
  <w:style w:type="paragraph" w:styleId="1743" w:customStyle="1">
    <w:name w:val="Заголовок 41"/>
    <w:basedOn w:val="1701"/>
    <w:next w:val="1701"/>
    <w:uiPriority w:val="9"/>
    <w:qFormat/>
    <w:pPr>
      <w:ind w:left="2520" w:hanging="360"/>
      <w:keepLines/>
      <w:keepNext/>
      <w:spacing w:before="200" w:after="0"/>
      <w:outlineLvl w:val="3"/>
    </w:pPr>
    <w:rPr>
      <w:rFonts w:ascii="Cambria" w:hAnsi="Cambria" w:eastAsia="Times New Roman" w:cs="Times New Roman"/>
      <w:b/>
      <w:bCs/>
      <w:i/>
      <w:iCs/>
      <w:color w:val="4f81bd"/>
      <w:lang w:eastAsia="en-US"/>
    </w:rPr>
  </w:style>
  <w:style w:type="paragraph" w:styleId="1744" w:customStyle="1">
    <w:name w:val="Заголовок 61"/>
    <w:basedOn w:val="1701"/>
    <w:next w:val="1701"/>
    <w:uiPriority w:val="9"/>
    <w:qFormat/>
    <w:pPr>
      <w:ind w:left="3960" w:hanging="180"/>
      <w:keepLines/>
      <w:keepNext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lang w:eastAsia="en-US"/>
    </w:rPr>
  </w:style>
  <w:style w:type="paragraph" w:styleId="1745" w:customStyle="1">
    <w:name w:val="Заголовок 71"/>
    <w:basedOn w:val="1701"/>
    <w:next w:val="1701"/>
    <w:uiPriority w:val="9"/>
    <w:qFormat/>
    <w:pPr>
      <w:ind w:left="4680" w:hanging="360"/>
      <w:keepLines/>
      <w:keepNext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lang w:eastAsia="en-US"/>
    </w:rPr>
  </w:style>
  <w:style w:type="paragraph" w:styleId="1746" w:customStyle="1">
    <w:name w:val="Заголовок 81"/>
    <w:basedOn w:val="1701"/>
    <w:next w:val="1701"/>
    <w:uiPriority w:val="9"/>
    <w:qFormat/>
    <w:pPr>
      <w:ind w:left="5400" w:hanging="360"/>
      <w:keepLines/>
      <w:keepNext/>
      <w:spacing w:before="200" w:after="0"/>
      <w:outlineLvl w:val="7"/>
    </w:pPr>
    <w:rPr>
      <w:rFonts w:ascii="Cambria" w:hAnsi="Cambria" w:eastAsia="Times New Roman" w:cs="Times New Roman"/>
      <w:color w:val="404040"/>
      <w:sz w:val="20"/>
      <w:szCs w:val="20"/>
      <w:lang w:eastAsia="en-US"/>
    </w:rPr>
  </w:style>
  <w:style w:type="paragraph" w:styleId="1747" w:customStyle="1">
    <w:name w:val="Заголовок 91"/>
    <w:basedOn w:val="1701"/>
    <w:next w:val="1701"/>
    <w:uiPriority w:val="9"/>
    <w:qFormat/>
    <w:pPr>
      <w:ind w:left="6120" w:hanging="180"/>
      <w:keepLines/>
      <w:keepNext/>
      <w:spacing w:before="200" w:after="0"/>
      <w:outlineLvl w:val="8"/>
    </w:pPr>
    <w:rPr>
      <w:rFonts w:ascii="Cambria" w:hAnsi="Cambria" w:eastAsia="Times New Roman" w:cs="Times New Roman"/>
      <w:i/>
      <w:iCs/>
      <w:color w:val="404040"/>
      <w:sz w:val="20"/>
      <w:szCs w:val="20"/>
      <w:lang w:eastAsia="en-US"/>
    </w:rPr>
  </w:style>
  <w:style w:type="numbering" w:styleId="1748" w:customStyle="1">
    <w:name w:val="Нет списка1"/>
    <w:next w:val="1713"/>
    <w:uiPriority w:val="99"/>
  </w:style>
  <w:style w:type="character" w:styleId="1749" w:customStyle="1">
    <w:name w:val="Заголовок 4 Знак"/>
    <w:basedOn w:val="1711"/>
    <w:link w:val="1705"/>
    <w:uiPriority w:val="9"/>
    <w:rPr>
      <w:rFonts w:ascii="Cambria" w:hAnsi="Cambria" w:eastAsia="Times New Roman" w:cs="Times New Roman"/>
      <w:b/>
      <w:bCs/>
      <w:i/>
      <w:iCs/>
      <w:color w:val="4f81bd"/>
    </w:rPr>
  </w:style>
  <w:style w:type="character" w:styleId="1750" w:customStyle="1">
    <w:name w:val="Заголовок 6 Знак"/>
    <w:basedOn w:val="1711"/>
    <w:link w:val="1707"/>
    <w:uiPriority w:val="9"/>
    <w:rPr>
      <w:rFonts w:ascii="Cambria" w:hAnsi="Cambria" w:eastAsia="Times New Roman" w:cs="Times New Roman"/>
      <w:i/>
      <w:iCs/>
      <w:color w:val="243f60"/>
    </w:rPr>
  </w:style>
  <w:style w:type="character" w:styleId="1751" w:customStyle="1">
    <w:name w:val="Заголовок 7 Знак"/>
    <w:basedOn w:val="1711"/>
    <w:link w:val="1708"/>
    <w:uiPriority w:val="9"/>
    <w:rPr>
      <w:rFonts w:ascii="Cambria" w:hAnsi="Cambria" w:eastAsia="Times New Roman" w:cs="Times New Roman"/>
      <w:i/>
      <w:iCs/>
      <w:color w:val="404040"/>
    </w:rPr>
  </w:style>
  <w:style w:type="character" w:styleId="1752" w:customStyle="1">
    <w:name w:val="Заголовок 8 Знак"/>
    <w:basedOn w:val="1711"/>
    <w:link w:val="1709"/>
    <w:uiPriority w:val="9"/>
    <w:rPr>
      <w:rFonts w:ascii="Cambria" w:hAnsi="Cambria" w:eastAsia="Times New Roman" w:cs="Times New Roman"/>
      <w:color w:val="404040"/>
      <w:sz w:val="20"/>
      <w:szCs w:val="20"/>
    </w:rPr>
  </w:style>
  <w:style w:type="character" w:styleId="1753" w:customStyle="1">
    <w:name w:val="Заголовок 9 Знак"/>
    <w:basedOn w:val="1711"/>
    <w:link w:val="1710"/>
    <w:uiPriority w:val="9"/>
    <w:rPr>
      <w:rFonts w:ascii="Cambria" w:hAnsi="Cambria" w:eastAsia="Times New Roman" w:cs="Times New Roman"/>
      <w:i/>
      <w:iCs/>
      <w:color w:val="404040"/>
      <w:sz w:val="20"/>
      <w:szCs w:val="20"/>
    </w:rPr>
  </w:style>
  <w:style w:type="paragraph" w:styleId="1754" w:customStyle="1">
    <w:name w:val="Осн. текст"/>
    <w:basedOn w:val="1701"/>
    <w:pPr>
      <w:jc w:val="both"/>
      <w:spacing w:after="120" w:line="240" w:lineRule="auto"/>
    </w:pPr>
    <w:rPr>
      <w:rFonts w:ascii="Arial" w:hAnsi="Arial" w:eastAsia="Times New Roman" w:cs="Times New Roman"/>
      <w:sz w:val="28"/>
      <w:szCs w:val="20"/>
    </w:rPr>
  </w:style>
  <w:style w:type="character" w:styleId="1755" w:customStyle="1">
    <w:name w:val="Основной текст_"/>
    <w:link w:val="1756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styleId="1756" w:customStyle="1">
    <w:name w:val="Основной текст1"/>
    <w:basedOn w:val="1701"/>
    <w:link w:val="1755"/>
    <w:pPr>
      <w:ind w:hanging="360"/>
      <w:jc w:val="both"/>
      <w:spacing w:after="0" w:line="322" w:lineRule="exact"/>
      <w:shd w:val="clear" w:color="auto" w:fill="ffffff"/>
      <w:widowControl w:val="off"/>
    </w:pPr>
    <w:rPr>
      <w:rFonts w:ascii="Times New Roman" w:hAnsi="Times New Roman" w:eastAsia="Times New Roman" w:cs="Times New Roman"/>
      <w:sz w:val="26"/>
      <w:szCs w:val="26"/>
    </w:rPr>
  </w:style>
  <w:style w:type="table" w:styleId="1757" w:customStyle="1">
    <w:name w:val="Сетка таблицы1"/>
    <w:basedOn w:val="1712"/>
    <w:next w:val="1727"/>
    <w:uiPriority w:val="39"/>
    <w:pPr>
      <w:spacing w:after="0" w:line="240" w:lineRule="auto"/>
    </w:pPr>
    <w:rPr>
      <w:rFonts w:eastAsia="Calibri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758" w:customStyle="1">
    <w:name w:val="Таблицы (моноширинный)"/>
    <w:basedOn w:val="1701"/>
    <w:next w:val="1701"/>
    <w:pPr>
      <w:ind w:firstLine="709"/>
      <w:jc w:val="both"/>
      <w:spacing w:after="0" w:line="240" w:lineRule="auto"/>
    </w:pPr>
    <w:rPr>
      <w:rFonts w:ascii="Courier New" w:hAnsi="Courier New" w:eastAsia="Times New Roman" w:cs="Courier New"/>
      <w:lang w:eastAsia="ar-SA"/>
    </w:rPr>
  </w:style>
  <w:style w:type="paragraph" w:styleId="1759">
    <w:name w:val="Body Text 3"/>
    <w:basedOn w:val="1701"/>
    <w:link w:val="1760"/>
    <w:pPr>
      <w:ind w:firstLine="709"/>
      <w:jc w:val="both"/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ar-SA"/>
    </w:rPr>
  </w:style>
  <w:style w:type="character" w:styleId="1760" w:customStyle="1">
    <w:name w:val="Основной текст 3 Знак"/>
    <w:basedOn w:val="1711"/>
    <w:link w:val="1759"/>
    <w:rPr>
      <w:rFonts w:ascii="Times New Roman" w:hAnsi="Times New Roman" w:eastAsia="Times New Roman" w:cs="Times New Roman"/>
      <w:sz w:val="16"/>
      <w:szCs w:val="16"/>
      <w:lang w:eastAsia="ar-SA"/>
    </w:rPr>
  </w:style>
  <w:style w:type="paragraph" w:styleId="1761" w:customStyle="1">
    <w:name w:val="Обычный1"/>
    <w:pPr>
      <w:ind w:firstLine="709"/>
      <w:jc w:val="both"/>
      <w:spacing w:after="0" w:line="240" w:lineRule="auto"/>
    </w:pPr>
    <w:rPr>
      <w:rFonts w:ascii="TimesET" w:hAnsi="TimesET" w:eastAsia="Arial" w:cs="Times New Roman"/>
      <w:sz w:val="20"/>
      <w:szCs w:val="20"/>
      <w:lang w:val="en-GB" w:eastAsia="ar-SA"/>
    </w:rPr>
  </w:style>
  <w:style w:type="paragraph" w:styleId="1762">
    <w:name w:val="TOC Heading"/>
    <w:basedOn w:val="1702"/>
    <w:next w:val="1701"/>
    <w:uiPriority w:val="39"/>
    <w:qFormat/>
    <w:pPr>
      <w:jc w:val="center"/>
      <w:spacing w:before="0" w:line="240" w:lineRule="auto"/>
      <w:outlineLvl w:val="9"/>
    </w:pPr>
    <w:rPr>
      <w:rFonts w:ascii="Times New Roman" w:hAnsi="Times New Roman" w:eastAsia="Times New Roman" w:cs="Times New Roman"/>
      <w:b/>
      <w:bCs/>
      <w:color w:val="auto"/>
      <w:sz w:val="24"/>
      <w:szCs w:val="24"/>
    </w:rPr>
  </w:style>
  <w:style w:type="paragraph" w:styleId="1763" w:customStyle="1">
    <w:name w:val="Оглавление 11"/>
    <w:basedOn w:val="1701"/>
    <w:next w:val="1701"/>
    <w:uiPriority w:val="39"/>
    <w:pPr>
      <w:ind w:left="709" w:hanging="709"/>
      <w:spacing w:after="100" w:line="240" w:lineRule="auto"/>
      <w:tabs>
        <w:tab w:val="left" w:pos="660" w:leader="none"/>
        <w:tab w:val="right" w:pos="9498" w:leader="dot"/>
      </w:tabs>
    </w:pPr>
    <w:rPr>
      <w:rFonts w:ascii="Arial" w:hAnsi="Arial" w:eastAsia="Times New Roman" w:cs="Arial"/>
      <w:b/>
      <w:caps/>
      <w:sz w:val="28"/>
      <w:szCs w:val="28"/>
      <w:lang w:eastAsia="ar-SA"/>
    </w:rPr>
  </w:style>
  <w:style w:type="paragraph" w:styleId="1764">
    <w:name w:val="toc 2"/>
    <w:basedOn w:val="1701"/>
    <w:next w:val="1701"/>
    <w:uiPriority w:val="39"/>
    <w:pPr>
      <w:ind w:left="1134" w:hanging="708"/>
      <w:jc w:val="both"/>
      <w:spacing w:before="60" w:after="60" w:line="240" w:lineRule="auto"/>
      <w:tabs>
        <w:tab w:val="left" w:pos="1100" w:leader="none"/>
        <w:tab w:val="right" w:pos="9498" w:leader="dot"/>
      </w:tabs>
    </w:pPr>
    <w:rPr>
      <w:rFonts w:eastAsia="Calibri"/>
      <w:lang w:eastAsia="en-US"/>
    </w:rPr>
  </w:style>
  <w:style w:type="paragraph" w:styleId="1765">
    <w:name w:val="toc 3"/>
    <w:basedOn w:val="1701"/>
    <w:next w:val="1701"/>
    <w:uiPriority w:val="39"/>
    <w:pPr>
      <w:ind w:left="440"/>
      <w:spacing w:after="100"/>
    </w:pPr>
    <w:rPr>
      <w:rFonts w:eastAsia="Calibri"/>
      <w:lang w:eastAsia="en-US"/>
    </w:rPr>
  </w:style>
  <w:style w:type="character" w:styleId="1766" w:customStyle="1">
    <w:name w:val="Гиперссылка1"/>
    <w:basedOn w:val="1711"/>
    <w:uiPriority w:val="99"/>
    <w:rPr>
      <w:color w:val="0000ff"/>
      <w:u w:val="single"/>
    </w:rPr>
  </w:style>
  <w:style w:type="paragraph" w:styleId="1767" w:customStyle="1">
    <w:name w:val="Список_тире"/>
    <w:basedOn w:val="1701"/>
    <w:pPr>
      <w:ind w:left="1287" w:firstLine="720"/>
      <w:jc w:val="both"/>
      <w:spacing w:after="0" w:line="240" w:lineRule="auto"/>
      <w:tabs>
        <w:tab w:val="left" w:pos="992" w:leader="none"/>
      </w:tabs>
    </w:pPr>
    <w:rPr>
      <w:rFonts w:ascii="Times New Roman" w:hAnsi="Times New Roman" w:eastAsia="Times New Roman" w:cs="Times New Roman"/>
      <w:sz w:val="24"/>
      <w:szCs w:val="20"/>
    </w:rPr>
  </w:style>
  <w:style w:type="character" w:styleId="1768" w:customStyle="1">
    <w:name w:val="Гипертекстовая ссылка"/>
    <w:basedOn w:val="1711"/>
    <w:uiPriority w:val="99"/>
    <w:rPr>
      <w:color w:val="106bbe"/>
    </w:rPr>
  </w:style>
  <w:style w:type="paragraph" w:styleId="1769">
    <w:name w:val="Body Text"/>
    <w:basedOn w:val="1701"/>
    <w:link w:val="1770"/>
    <w:uiPriority w:val="99"/>
    <w:pPr>
      <w:spacing w:after="120"/>
    </w:pPr>
    <w:rPr>
      <w:rFonts w:eastAsia="Calibri"/>
      <w:lang w:eastAsia="en-US"/>
    </w:rPr>
  </w:style>
  <w:style w:type="character" w:styleId="1770" w:customStyle="1">
    <w:name w:val="Основной текст Знак"/>
    <w:basedOn w:val="1711"/>
    <w:link w:val="1769"/>
    <w:uiPriority w:val="99"/>
    <w:rPr>
      <w:rFonts w:eastAsia="Calibri"/>
      <w:lang w:eastAsia="en-US"/>
    </w:rPr>
  </w:style>
  <w:style w:type="paragraph" w:styleId="1771">
    <w:name w:val="footnote text"/>
    <w:basedOn w:val="1701"/>
    <w:link w:val="1772"/>
    <w:uiPriority w:val="99"/>
    <w:pPr>
      <w:ind w:firstLine="709"/>
      <w:jc w:val="both"/>
      <w:spacing w:after="0" w:line="240" w:lineRule="auto"/>
    </w:pPr>
    <w:rPr>
      <w:rFonts w:ascii="Times New Roman" w:hAnsi="Times New Roman" w:eastAsia="Calibri"/>
      <w:sz w:val="20"/>
      <w:szCs w:val="20"/>
      <w:lang w:eastAsia="en-US"/>
    </w:rPr>
  </w:style>
  <w:style w:type="character" w:styleId="1772" w:customStyle="1">
    <w:name w:val="Текст сноски Знак"/>
    <w:basedOn w:val="1711"/>
    <w:link w:val="1771"/>
    <w:uiPriority w:val="99"/>
    <w:rPr>
      <w:rFonts w:ascii="Times New Roman" w:hAnsi="Times New Roman" w:eastAsia="Calibri"/>
      <w:sz w:val="20"/>
      <w:szCs w:val="20"/>
      <w:lang w:eastAsia="en-US"/>
    </w:rPr>
  </w:style>
  <w:style w:type="character" w:styleId="1773">
    <w:name w:val="footnote reference"/>
    <w:basedOn w:val="1711"/>
    <w:uiPriority w:val="99"/>
    <w:rPr>
      <w:vertAlign w:val="superscript"/>
    </w:rPr>
  </w:style>
  <w:style w:type="paragraph" w:styleId="1774" w:customStyle="1">
    <w:name w:val="Оглавление 41"/>
    <w:basedOn w:val="1701"/>
    <w:next w:val="1701"/>
    <w:uiPriority w:val="39"/>
    <w:pPr>
      <w:ind w:left="660"/>
      <w:spacing w:after="100" w:line="259" w:lineRule="auto"/>
    </w:pPr>
  </w:style>
  <w:style w:type="paragraph" w:styleId="1775" w:customStyle="1">
    <w:name w:val="Оглавление 51"/>
    <w:basedOn w:val="1701"/>
    <w:next w:val="1701"/>
    <w:uiPriority w:val="39"/>
    <w:pPr>
      <w:ind w:left="880"/>
      <w:spacing w:after="100" w:line="259" w:lineRule="auto"/>
    </w:pPr>
  </w:style>
  <w:style w:type="paragraph" w:styleId="1776" w:customStyle="1">
    <w:name w:val="Оглавление 61"/>
    <w:basedOn w:val="1701"/>
    <w:next w:val="1701"/>
    <w:uiPriority w:val="39"/>
    <w:pPr>
      <w:ind w:left="1100"/>
      <w:spacing w:after="100" w:line="259" w:lineRule="auto"/>
    </w:pPr>
  </w:style>
  <w:style w:type="paragraph" w:styleId="1777" w:customStyle="1">
    <w:name w:val="Оглавление 71"/>
    <w:basedOn w:val="1701"/>
    <w:next w:val="1701"/>
    <w:uiPriority w:val="39"/>
    <w:pPr>
      <w:ind w:left="1320"/>
      <w:spacing w:after="100" w:line="259" w:lineRule="auto"/>
    </w:pPr>
  </w:style>
  <w:style w:type="paragraph" w:styleId="1778" w:customStyle="1">
    <w:name w:val="Оглавление 81"/>
    <w:basedOn w:val="1701"/>
    <w:next w:val="1701"/>
    <w:uiPriority w:val="39"/>
    <w:pPr>
      <w:ind w:left="1540"/>
      <w:spacing w:after="100" w:line="259" w:lineRule="auto"/>
    </w:pPr>
  </w:style>
  <w:style w:type="paragraph" w:styleId="1779" w:customStyle="1">
    <w:name w:val="Оглавление 91"/>
    <w:basedOn w:val="1701"/>
    <w:next w:val="1701"/>
    <w:uiPriority w:val="39"/>
    <w:pPr>
      <w:ind w:left="1760"/>
      <w:spacing w:after="100" w:line="259" w:lineRule="auto"/>
    </w:pPr>
  </w:style>
  <w:style w:type="table" w:styleId="1780" w:customStyle="1">
    <w:name w:val="Normal Table0"/>
    <w:uiPriority w:val="2"/>
    <w:qFormat/>
    <w:pPr>
      <w:spacing w:after="0" w:line="240" w:lineRule="auto"/>
      <w:widowControl w:val="off"/>
    </w:pPr>
    <w:rPr>
      <w:rFonts w:eastAsia="Calibri"/>
      <w:lang w:val="en-US" w:eastAsia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character" w:styleId="1781" w:customStyle="1">
    <w:name w:val="Заголовок 4 Знак1"/>
    <w:basedOn w:val="1711"/>
    <w:uiPriority w:val="9"/>
    <w:rPr>
      <w:rFonts w:ascii="Cambria" w:hAnsi="Cambria" w:eastAsia="SimSun" w:cs="SimSun"/>
      <w:i/>
      <w:iCs/>
      <w:color w:val="365f91"/>
    </w:rPr>
  </w:style>
  <w:style w:type="character" w:styleId="1782" w:customStyle="1">
    <w:name w:val="Заголовок 6 Знак1"/>
    <w:basedOn w:val="1711"/>
    <w:uiPriority w:val="9"/>
    <w:rPr>
      <w:rFonts w:ascii="Cambria" w:hAnsi="Cambria" w:eastAsia="SimSun" w:cs="SimSun"/>
      <w:color w:val="243f60"/>
    </w:rPr>
  </w:style>
  <w:style w:type="character" w:styleId="1783" w:customStyle="1">
    <w:name w:val="Заголовок 7 Знак1"/>
    <w:basedOn w:val="1711"/>
    <w:uiPriority w:val="9"/>
    <w:rPr>
      <w:rFonts w:ascii="Cambria" w:hAnsi="Cambria" w:eastAsia="SimSun" w:cs="SimSun"/>
      <w:i/>
      <w:iCs/>
      <w:color w:val="243f60"/>
    </w:rPr>
  </w:style>
  <w:style w:type="character" w:styleId="1784" w:customStyle="1">
    <w:name w:val="Заголовок 8 Знак1"/>
    <w:basedOn w:val="1711"/>
    <w:uiPriority w:val="9"/>
    <w:rPr>
      <w:rFonts w:ascii="Cambria" w:hAnsi="Cambria" w:eastAsia="SimSun" w:cs="SimSun"/>
      <w:color w:val="272727"/>
      <w:sz w:val="21"/>
      <w:szCs w:val="21"/>
    </w:rPr>
  </w:style>
  <w:style w:type="character" w:styleId="1785" w:customStyle="1">
    <w:name w:val="Заголовок 9 Знак1"/>
    <w:basedOn w:val="1711"/>
    <w:uiPriority w:val="9"/>
    <w:rPr>
      <w:rFonts w:ascii="Cambria" w:hAnsi="Cambria" w:eastAsia="SimSun" w:cs="SimSun"/>
      <w:i/>
      <w:iCs/>
      <w:color w:val="272727"/>
      <w:sz w:val="21"/>
      <w:szCs w:val="21"/>
    </w:rPr>
  </w:style>
  <w:style w:type="character" w:styleId="1786">
    <w:name w:val="Hyperlink"/>
    <w:basedOn w:val="1711"/>
    <w:uiPriority w:val="99"/>
    <w:rPr>
      <w:color w:val="0000ff"/>
      <w:u w:val="single"/>
    </w:rPr>
  </w:style>
  <w:style w:type="table" w:styleId="1787" w:customStyle="1">
    <w:name w:val="Table Normal"/>
    <w:uiPriority w:val="2"/>
    <w:qFormat/>
    <w:pPr>
      <w:spacing w:after="0" w:line="240" w:lineRule="auto"/>
      <w:widowControl w:val="off"/>
    </w:pPr>
    <w:rPr>
      <w:rFonts w:eastAsia="Calibri"/>
      <w:lang w:val="en-US" w:eastAsia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1788" w:customStyle="1">
    <w:name w:val="Table Paragraph"/>
    <w:basedOn w:val="1701"/>
    <w:uiPriority w:val="1"/>
    <w:qFormat/>
    <w:pPr>
      <w:ind w:left="121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lang w:eastAsia="en-US"/>
    </w:rPr>
  </w:style>
  <w:style w:type="table" w:styleId="1789" w:customStyle="1">
    <w:name w:val="Table Normal1"/>
    <w:uiPriority w:val="2"/>
    <w:qFormat/>
    <w:pPr>
      <w:spacing w:after="0" w:line="240" w:lineRule="auto"/>
      <w:widowControl w:val="off"/>
    </w:pPr>
    <w:rPr>
      <w:rFonts w:eastAsia="Calibri"/>
      <w:lang w:val="en-US" w:eastAsia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790" w:customStyle="1">
    <w:name w:val="Table Normal2"/>
    <w:uiPriority w:val="2"/>
    <w:qFormat/>
    <w:pPr>
      <w:spacing w:after="0" w:line="240" w:lineRule="auto"/>
      <w:widowControl w:val="off"/>
    </w:pPr>
    <w:rPr>
      <w:rFonts w:eastAsia="Calibri"/>
      <w:lang w:val="en-US" w:eastAsia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character" w:styleId="1791">
    <w:name w:val="annotation reference"/>
    <w:basedOn w:val="1711"/>
    <w:uiPriority w:val="99"/>
    <w:rPr>
      <w:sz w:val="16"/>
      <w:szCs w:val="16"/>
    </w:rPr>
  </w:style>
  <w:style w:type="paragraph" w:styleId="1792">
    <w:name w:val="annotation text"/>
    <w:basedOn w:val="1701"/>
    <w:link w:val="1793"/>
    <w:uiPriority w:val="99"/>
    <w:pPr>
      <w:spacing w:line="240" w:lineRule="auto"/>
    </w:pPr>
    <w:rPr>
      <w:sz w:val="20"/>
      <w:szCs w:val="20"/>
    </w:rPr>
  </w:style>
  <w:style w:type="character" w:styleId="1793" w:customStyle="1">
    <w:name w:val="Текст примечания Знак"/>
    <w:basedOn w:val="1711"/>
    <w:link w:val="1792"/>
    <w:uiPriority w:val="99"/>
    <w:rPr>
      <w:sz w:val="20"/>
      <w:szCs w:val="20"/>
    </w:rPr>
  </w:style>
  <w:style w:type="paragraph" w:styleId="1794">
    <w:name w:val="annotation subject"/>
    <w:basedOn w:val="1792"/>
    <w:next w:val="1792"/>
    <w:link w:val="1795"/>
    <w:uiPriority w:val="99"/>
    <w:rPr>
      <w:b/>
      <w:bCs/>
    </w:rPr>
  </w:style>
  <w:style w:type="character" w:styleId="1795" w:customStyle="1">
    <w:name w:val="Тема примечания Знак"/>
    <w:basedOn w:val="1793"/>
    <w:link w:val="1794"/>
    <w:uiPriority w:val="99"/>
    <w:rPr>
      <w:b/>
      <w:bCs/>
      <w:sz w:val="20"/>
      <w:szCs w:val="20"/>
    </w:rPr>
  </w:style>
  <w:style w:type="paragraph" w:styleId="1796">
    <w:name w:val="Normal (Web)"/>
    <w:basedOn w:val="1701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footer" Target="footer6.xml" /><Relationship Id="rId16" Type="http://schemas.openxmlformats.org/officeDocument/2006/relationships/footer" Target="footer7.xml" /><Relationship Id="rId17" Type="http://schemas.openxmlformats.org/officeDocument/2006/relationships/footer" Target="footer8.xml" /><Relationship Id="rId18" Type="http://schemas.openxmlformats.org/officeDocument/2006/relationships/footer" Target="footer9.xml" /><Relationship Id="rId19" Type="http://schemas.openxmlformats.org/officeDocument/2006/relationships/footer" Target="footer10.xml" /><Relationship Id="rId20" Type="http://schemas.openxmlformats.org/officeDocument/2006/relationships/footer" Target="footer11.xml" /><Relationship Id="rId21" Type="http://schemas.openxmlformats.org/officeDocument/2006/relationships/footer" Target="footer12.xml" /><Relationship Id="rId22" Type="http://schemas.openxmlformats.org/officeDocument/2006/relationships/footer" Target="footer13.xml" /><Relationship Id="rId23" Type="http://schemas.openxmlformats.org/officeDocument/2006/relationships/footer" Target="footer14.xml" /><Relationship Id="rId24" Type="http://schemas.openxmlformats.org/officeDocument/2006/relationships/footer" Target="footer15.xml" /><Relationship Id="rId25" Type="http://schemas.openxmlformats.org/officeDocument/2006/relationships/footer" Target="footer16.xml" /><Relationship Id="rId26" Type="http://schemas.openxmlformats.org/officeDocument/2006/relationships/customXml" Target="../customXml/item1.xml" /><Relationship Id="rId27" Type="http://schemas.openxmlformats.org/officeDocument/2006/relationships/customXml" Target="../customXml/item2.xml" /><Relationship Id="rId28" Type="http://schemas.openxmlformats.org/officeDocument/2006/relationships/customXml" Target="../customXml/item3.xml" /><Relationship Id="rId29" Type="http://schemas.openxmlformats.org/officeDocument/2006/relationships/customXml" Target="../customXml/item4.xml" /><Relationship Id="rId30" Type="http://schemas.openxmlformats.org/officeDocument/2006/relationships/customXml" Target="../customXml/item5.xml" /><Relationship Id="rId31" Type="http://schemas.openxmlformats.org/officeDocument/2006/relationships/image" Target="media/image1.png"/><Relationship Id="rId32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10.xml.rels><?xml version="1.0" encoding="UTF-8" standalone="yes"?><Relationships xmlns="http://schemas.openxmlformats.org/package/2006/relationships"></Relationships>
</file>

<file path=word/_rels/footer11.xml.rels><?xml version="1.0" encoding="UTF-8" standalone="yes"?><Relationships xmlns="http://schemas.openxmlformats.org/package/2006/relationships"></Relationships>
</file>

<file path=word/_rels/footer12.xml.rels><?xml version="1.0" encoding="UTF-8" standalone="yes"?><Relationships xmlns="http://schemas.openxmlformats.org/package/2006/relationships"></Relationships>
</file>

<file path=word/_rels/footer13.xml.rels><?xml version="1.0" encoding="UTF-8" standalone="yes"?><Relationships xmlns="http://schemas.openxmlformats.org/package/2006/relationships"></Relationships>
</file>

<file path=word/_rels/footer14.xml.rels><?xml version="1.0" encoding="UTF-8" standalone="yes"?><Relationships xmlns="http://schemas.openxmlformats.org/package/2006/relationships"></Relationships>
</file>

<file path=word/_rels/footer15.xml.rels><?xml version="1.0" encoding="UTF-8" standalone="yes"?><Relationships xmlns="http://schemas.openxmlformats.org/package/2006/relationships"></Relationships>
</file>

<file path=word/_rels/footer16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er8.xml.rels><?xml version="1.0" encoding="UTF-8" standalone="yes"?><Relationships xmlns="http://schemas.openxmlformats.org/package/2006/relationships"></Relationships>
</file>

<file path=word/_rels/footer9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6AF4DF2D726E4A869EC59FEE8125F4" ma:contentTypeVersion="33" ma:contentTypeDescription="Создание документа." ma:contentTypeScope="" ma:versionID="66b6185c4e935416b3b8d581c5a5d5b3">
  <xsd:schema xmlns:xsd="http://www.w3.org/2001/XMLSchema" xmlns:xs="http://www.w3.org/2001/XMLSchema" xmlns:p="http://schemas.microsoft.com/office/2006/metadata/properties" xmlns:ns2="36f759c2-3619-468f-9ef4-6df85ace61de" xmlns:ns3="d72760c6-7dfc-4fba-acc0-595112c702f3" xmlns:ns4="8a442fa8-4bf6-411c-b42f-acb72cd22d56" targetNamespace="http://schemas.microsoft.com/office/2006/metadata/properties" ma:root="true" ma:fieldsID="b5c519561b70fc411629d0d9967c785e" ns2:_="" ns3:_="" ns4:_="">
    <xsd:import namespace="36f759c2-3619-468f-9ef4-6df85ace61de"/>
    <xsd:import namespace="d72760c6-7dfc-4fba-acc0-595112c702f3"/>
    <xsd:import namespace="8a442fa8-4bf6-411c-b42f-acb72cd22d56"/>
    <xsd:element name="properties">
      <xsd:complexType>
        <xsd:sequence>
          <xsd:element name="documentManagement">
            <xsd:complexType>
              <xsd:all>
                <xsd:element ref="ns2:_x0422__x0438__x043f__x0020__x0434__x043e__x043a__x0443__x043c__x0435__x043d__x0442__x0430_" minOccurs="0"/>
                <xsd:element ref="ns2:_x041f__x043e__x0434__x0440__x0430__x0437__x0434__x0435__x043b__x0435__x043d__x0438__x0435_" minOccurs="0"/>
                <xsd:element ref="ns2:_x0424__x0443__x043d__x043a__x0446__x0438__x043e__x043d__x0430__x043b__x044c__x043d__x044b__x0435__x0020__x043d__x0430__x043f__x0440__x0430__x0432__x043b__x0435__x043d__x0438__x044f_" minOccurs="0"/>
                <xsd:element ref="ns2:_x0421__x041e__x0422__x0420__x0423__x0414__x041d__x0418__x041a_" minOccurs="0"/>
                <xsd:element ref="ns2:_x0427__x0410__x0421__x0422__x042c__x002f__x0420__x0410__x0417__x0414__x0415__x041b_" minOccurs="0"/>
                <xsd:element ref="ns2:_x0413__x041b__x0410__x0412__x0410_" minOccurs="0"/>
                <xsd:element ref="ns2:_x041e__x0444__x043e__x0440__x043c__x043b__x0435__x043d__x0438__x0435_" minOccurs="0"/>
                <xsd:element ref="ns2:_x041f__x043e__x043b__x044c__x0437__x043e__x0432__x0430__x0442__x0435__x043b__x044c_"/>
                <xsd:element ref="ns2:_x041a__x043e__x043d__x0442__x0440__x043e__x043b__x044c__x0020__x0424__x0410__x041f__x002d_246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421__x043e__x0433__x043b__x0430__x0441__x043e__x0432__x0430__x0442__x044c_" minOccurs="0"/>
                <xsd:element ref="ns2:_x0423__x0442__x0432__x0435__x0440__x0434__x0438__x0442__x044c_" minOccurs="0"/>
                <xsd:element ref="ns2:_x041e__x0437__x043d__x0430__x043a__x043e__x043c__x0438__x0442__x044c_" minOccurs="0"/>
                <xsd:element ref="ns2:_x0421__x0440__x043e__x043a__x0020__x0441__x043e__x0433__x043b__x0430__x0441__x043e__x0432__x0430__x043d__x0438__x044f_" minOccurs="0"/>
                <xsd:element ref="ns2:_x0421__x0440__x043e__x043a__x0020__x0443__x0442__x0432__x0435__x0440__x0436__x0434__x0435__x043d__x0438__x044f_" minOccurs="0"/>
                <xsd:element ref="ns2:_x0421__x0440__x043e__x043a__x0020__x043e__x0437__x043d__x0430__x043a__x043e__x043c__x043b__x0435__x043d__x0438__x044f_" minOccurs="0"/>
                <xsd:element ref="ns2:_x041e__x0444__x043e__x0440__x043c__x043b__x0435__x043d__x0438__x0435__x0028_1_x0029_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759c2-3619-468f-9ef4-6df85ace61de" elementFormDefault="qualified">
    <xsd:import namespace="http://schemas.microsoft.com/office/2006/documentManagement/types"/>
    <xsd:import namespace="http://schemas.microsoft.com/office/infopath/2007/PartnerControls"/>
    <xsd:element name="_x0422__x0438__x043f__x0020__x0434__x043e__x043a__x0443__x043c__x0435__x043d__x0442__x0430_" ma:index="2" nillable="true" ma:displayName="Тип документа" ma:format="Dropdown" ma:internalName="_x0422__x0438__x043f__x0020__x0434__x043e__x043a__x0443__x043c__x0435__x043d__x0442__x0430_" ma:readOnly="false">
      <xsd:simpleType>
        <xsd:restriction base="dms:Choice">
          <xsd:enumeration value="Руководства​"/>
          <xsd:enumeration value="Стандарты​"/>
          <xsd:enumeration value="Документированные процедуры​"/>
          <xsd:enumeration value="Инструкции​"/>
          <xsd:enumeration value="Положения о подразделениях​"/>
          <xsd:enumeration value="Должностные инструкции​"/>
          <xsd:enumeration value="Записи качеству​"/>
        </xsd:restriction>
      </xsd:simpleType>
    </xsd:element>
    <xsd:element name="_x041f__x043e__x0434__x0440__x0430__x0437__x0434__x0435__x043b__x0435__x043d__x0438__x0435_" ma:index="3" nillable="true" ma:displayName="Подразделение" ma:format="Dropdown" ma:internalName="_x041f__x043e__x0434__x0440__x0430__x0437__x0434__x0435__x043b__x0435__x043d__x0438__x0435_" ma:readOnly="false">
      <xsd:simpleType>
        <xsd:restriction base="dms:Choice">
          <xsd:enumeration value="Летный департамент (FLT)"/>
          <xsd:enumeration value="Наземное обслуживание (GRH)"/>
          <xsd:enumeration value="Кабинные экипажи (CAB)"/>
          <xsd:enumeration value="Техническое обслуживание (MNT)"/>
          <xsd:enumeration value="Качество (ORG)"/>
          <xsd:enumeration value="Авиационная безопасность (SEC)"/>
          <xsd:enumeration value="Инспекция безопасности полетов"/>
          <xsd:enumeration value="Производство"/>
          <xsd:enumeration value="Управление персоналом (HRM)"/>
          <xsd:enumeration value="IT"/>
          <xsd:enumeration value="Экономика и финансы"/>
          <xsd:enumeration value="Коммерция и маркетинг"/>
          <xsd:enumeration value="Администрация"/>
        </xsd:restriction>
      </xsd:simpleType>
    </xsd:element>
    <xsd:element name="_x0424__x0443__x043d__x043a__x0446__x0438__x043e__x043d__x0430__x043b__x044c__x043d__x044b__x0435__x0020__x043d__x0430__x043f__x0440__x0430__x0432__x043b__x0435__x043d__x0438__x044f_" ma:index="4" nillable="true" ma:displayName="Функциональные направления" ma:format="Dropdown" ma:internalName="_x0424__x0443__x043d__x043a__x0446__x0438__x043e__x043d__x0430__x043b__x044c__x043d__x044b__x0435__x0020__x043d__x0430__x043f__x0440__x0430__x0432__x043b__x0435__x043d__x0438__x044f_" ma:readOnly="false">
      <xsd:simpleType>
        <xsd:restriction base="dms:Choice">
          <xsd:enumeration value="Производство​"/>
          <xsd:enumeration value="Юридическое обеспечение ​"/>
          <xsd:enumeration value="Маркетинг и продажи​"/>
          <xsd:enumeration value="Управление персоналом​"/>
          <xsd:enumeration value="Административно-хозяйственное обеспечение​"/>
          <xsd:enumeration value="Управление качеством​"/>
          <xsd:enumeration value="Сертификация и лицензирование​"/>
          <xsd:enumeration value="Летная работа (FLT)​"/>
          <xsd:enumeration value="Управление проектами​"/>
          <xsd:enumeration value="Страхование​"/>
          <xsd:enumeration value="Экономика и финансы​"/>
          <xsd:enumeration value="Авиационная безопасность (SEC)​"/>
          <xsd:enumeration value="IT​"/>
          <xsd:enumeration value="Безопасность полетов (ORG)​"/>
          <xsd:enumeration value="Кабинные экипажи (CAB)​"/>
          <xsd:enumeration value="Диспетчерское обеспечение (DSP)​"/>
          <xsd:enumeration value="Наземное обслуживание (GRH)​"/>
          <xsd:enumeration value="Техническое обслуживание (MNT)​"/>
          <xsd:enumeration value="Грузовые перевозки (CGO)"/>
        </xsd:restriction>
      </xsd:simpleType>
    </xsd:element>
    <xsd:element name="_x0421__x041e__x0422__x0420__x0423__x0414__x041d__x0418__x041a_" ma:index="5" nillable="true" ma:displayName="СОТРУДНИК" ma:list="UserInfo" ma:SharePointGroup="0" ma:internalName="_x0421__x041e__x0422__x0420__x0423__x0414__x041d__x0418__x041a_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7__x0410__x0421__x0422__x042c__x002f__x0420__x0410__x0417__x0414__x0415__x041b_" ma:index="6" nillable="true" ma:displayName="ЧАСТЬ/РАЗДЕЛ" ma:internalName="_x0427__x0410__x0421__x0422__x042c__x002f__x0420__x0410__x0417__x0414__x0415__x041b_" ma:readOnly="false">
      <xsd:simpleType>
        <xsd:restriction base="dms:Text">
          <xsd:maxLength value="255"/>
        </xsd:restriction>
      </xsd:simpleType>
    </xsd:element>
    <xsd:element name="_x0413__x041b__x0410__x0412__x0410_" ma:index="7" nillable="true" ma:displayName="ГЛАВА" ma:decimals="0" ma:internalName="_x0413__x041b__x0410__x0412__x0410_" ma:readOnly="false">
      <xsd:simpleType>
        <xsd:restriction base="dms:Number"/>
      </xsd:simpleType>
    </xsd:element>
    <xsd:element name="_x041e__x0444__x043e__x0440__x043c__x043b__x0435__x043d__x0438__x0435_" ma:index="8" nillable="true" ma:displayName="Оформление" ma:format="Hyperlink" ma:internalName="_x041e__x0444__x043e__x0440__x043c__x043b__x0435__x043d__x0438__x0435_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1f__x043e__x043b__x044c__x0437__x043e__x0432__x0430__x0442__x0435__x043b__x044c_" ma:index="9" ma:displayName="Пользователь" ma:list="UserInfo" ma:SharePointGroup="0" ma:internalName="_x041f__x043e__x043b__x044c__x0437__x043e__x0432__x0430__x0442__x0435__x043b__x044c_" ma:readOnly="false" ma:showField="User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a__x043e__x043d__x0442__x0440__x043e__x043b__x044c__x0020__x0424__x0410__x041f__x002d_246" ma:index="10" nillable="true" ma:displayName="Контроль ФАП-246" ma:default="0" ma:internalName="_x041a__x043e__x043d__x0442__x0440__x043e__x043b__x044c__x0020__x0424__x0410__x041f__x002d_246" ma:readOnly="false">
      <xsd:simpleType>
        <xsd:restriction base="dms:Boolean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hidden="true" ma:internalName="MediaServiceAutoTags" ma:readOnly="true">
      <xsd:simpleType>
        <xsd:restriction base="dms:Text"/>
      </xsd:simpleType>
    </xsd:element>
    <xsd:element name="MediaServiceOCR" ma:index="2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x0421__x043e__x0433__x043b__x0430__x0441__x043e__x0432__x0430__x0442__x044c_" ma:index="29" nillable="true" ma:displayName="Согласовать" ma:list="UserInfo" ma:SearchPeopleOnly="false" ma:SharePointGroup="0" ma:internalName="_x0421__x043e__x0433__x043b__x0430__x0441__x043e__x0432__x0430__x0442__x044c_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3__x0442__x0432__x0435__x0440__x0434__x0438__x0442__x044c_" ma:index="30" nillable="true" ma:displayName="Утвердить" ma:list="UserInfo" ma:SharePointGroup="0" ma:internalName="_x0423__x0442__x0432__x0435__x0440__x0434__x0438__x0442__x044c_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e__x0437__x043d__x0430__x043a__x043e__x043c__x0438__x0442__x044c_" ma:index="31" nillable="true" ma:displayName="Ознакомить" ma:list="UserInfo" ma:SearchPeopleOnly="false" ma:SharePointGroup="0" ma:internalName="_x041e__x0437__x043d__x0430__x043a__x043e__x043c__x0438__x0442__x044c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1__x0440__x043e__x043a__x0020__x0441__x043e__x0433__x043b__x0430__x0441__x043e__x0432__x0430__x043d__x0438__x044f_" ma:index="32" nillable="true" ma:displayName="Срок согласования" ma:default="[today]" ma:format="DateOnly" ma:internalName="_x0421__x0440__x043e__x043a__x0020__x0441__x043e__x0433__x043b__x0430__x0441__x043e__x0432__x0430__x043d__x0438__x044f_">
      <xsd:simpleType>
        <xsd:restriction base="dms:DateTime"/>
      </xsd:simpleType>
    </xsd:element>
    <xsd:element name="_x0421__x0440__x043e__x043a__x0020__x0443__x0442__x0432__x0435__x0440__x0436__x0434__x0435__x043d__x0438__x044f_" ma:index="33" nillable="true" ma:displayName="Срок утверждения" ma:default="[today]" ma:format="DateOnly" ma:internalName="_x0421__x0440__x043e__x043a__x0020__x0443__x0442__x0432__x0435__x0440__x0436__x0434__x0435__x043d__x0438__x044f_">
      <xsd:simpleType>
        <xsd:restriction base="dms:DateTime"/>
      </xsd:simpleType>
    </xsd:element>
    <xsd:element name="_x0421__x0440__x043e__x043a__x0020__x043e__x0437__x043d__x0430__x043a__x043e__x043c__x043b__x0435__x043d__x0438__x044f_" ma:index="34" nillable="true" ma:displayName="Срок ознакомления" ma:default="[today]" ma:format="DateOnly" ma:internalName="_x0421__x0440__x043e__x043a__x0020__x043e__x0437__x043d__x0430__x043a__x043e__x043c__x043b__x0435__x043d__x0438__x044f_">
      <xsd:simpleType>
        <xsd:restriction base="dms:DateTime"/>
      </xsd:simpleType>
    </xsd:element>
    <xsd:element name="_x041e__x0444__x043e__x0440__x043c__x043b__x0435__x043d__x0438__x0435__x0028_1_x0029_" ma:index="35" nillable="true" ma:displayName="Оформление" ma:internalName="_x041e__x0444__x043e__x0440__x043c__x043b__x0435__x043d__x0438__x0435__x0028_1_x0029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9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de1a98b2-6c1d-41ce-bc0e-475c11082f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760c6-7dfc-4fba-acc0-595112c702f3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Значение идентификатора документа" ma:description="Значение идентификатора документа, присвоенного данному элементу." ma:hidden="true" ma:internalName="_dlc_DocId" ma:readOnly="false">
      <xsd:simpleType>
        <xsd:restriction base="dms:Text"/>
      </xsd:simpleType>
    </xsd:element>
    <xsd:element name="_dlc_DocIdUrl" ma:index="19" nillable="true" ma:displayName="Идентификатор документа" ma:description="Постоянная ссылка на этот документ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TaxCatchAll" ma:index="40" nillable="true" ma:displayName="Taxonomy Catch All Column" ma:hidden="true" ma:list="{2b344fda-4b35-4fde-83ea-bd4900225d90}" ma:internalName="TaxCatchAll" ma:showField="CatchAllData" ma:web="d72760c6-7dfc-4fba-acc0-595112c702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42fa8-4bf6-411c-b42f-acb72cd22d56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Общий доступ с использованием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Совместно с подробностями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e__x0437__x043d__x0430__x043a__x043e__x043c__x0438__x0442__x044c_ xmlns="36f759c2-3619-468f-9ef4-6df85ace61de">
      <UserInfo>
        <DisplayName/>
        <AccountId xsi:nil="true"/>
        <AccountType/>
      </UserInfo>
    </_x041e__x0437__x043d__x0430__x043a__x043e__x043c__x0438__x0442__x044c_>
    <_x0421__x0440__x043e__x043a__x0020__x0441__x043e__x0433__x043b__x0430__x0441__x043e__x0432__x0430__x043d__x0438__x044f_ xmlns="36f759c2-3619-468f-9ef4-6df85ace61de">2020-12-15T10:58:31+00:00</_x0421__x0440__x043e__x043a__x0020__x0441__x043e__x0433__x043b__x0430__x0441__x043e__x0432__x0430__x043d__x0438__x044f_>
    <_x0421__x041e__x0422__x0420__x0423__x0414__x041d__x0418__x041a_ xmlns="36f759c2-3619-468f-9ef4-6df85ace61de">
      <UserInfo>
        <DisplayName/>
        <AccountId xsi:nil="true"/>
        <AccountType/>
      </UserInfo>
    </_x0421__x041e__x0422__x0420__x0423__x0414__x041d__x0418__x041a_>
    <_dlc_DocId xmlns="d72760c6-7dfc-4fba-acc0-595112c702f3">TQNDT56KKD2C-1932254025-4556</_dlc_DocId>
    <_x0423__x0442__x0432__x0435__x0440__x0434__x0438__x0442__x044c_ xmlns="36f759c2-3619-468f-9ef4-6df85ace61de">
      <UserInfo>
        <DisplayName/>
        <AccountId xsi:nil="true"/>
        <AccountType/>
      </UserInfo>
    </_x0423__x0442__x0432__x0435__x0440__x0434__x0438__x0442__x044c_>
    <_dlc_DocIdUrl xmlns="d72760c6-7dfc-4fba-acc0-595112c702f3">
      <Url>https://rolema.sharepoint.com/ud/_layouts/15/DocIdRedir.aspx?ID=TQNDT56KKD2C-1932254025-4556</Url>
      <Description>TQNDT56KKD2C-1932254025-4556</Description>
    </_dlc_DocIdUrl>
    <_x041e__x0444__x043e__x0440__x043c__x043b__x0435__x043d__x0438__x0435__x0028_1_x0029_ xmlns="36f759c2-3619-468f-9ef4-6df85ace61de">
      <Url xsi:nil="true"/>
      <Description xsi:nil="true"/>
    </_x041e__x0444__x043e__x0440__x043c__x043b__x0435__x043d__x0438__x0435__x0028_1_x0029_>
    <_x0424__x0443__x043d__x043a__x0446__x0438__x043e__x043d__x0430__x043b__x044c__x043d__x044b__x0435__x0020__x043d__x0430__x043f__x0440__x0430__x0432__x043b__x0435__x043d__x0438__x044f_ xmlns="36f759c2-3619-468f-9ef4-6df85ace61de" xsi:nil="true"/>
    <_x041f__x043e__x043b__x044c__x0437__x043e__x0432__x0430__x0442__x0435__x043b__x044c_ xmlns="36f759c2-3619-468f-9ef4-6df85ace61de">
      <UserInfo>
        <DisplayName/>
        <AccountId/>
        <AccountType/>
      </UserInfo>
    </_x041f__x043e__x043b__x044c__x0437__x043e__x0432__x0430__x0442__x0435__x043b__x044c_>
    <_dlc_DocIdPersistId xmlns="d72760c6-7dfc-4fba-acc0-595112c702f3" xsi:nil="true"/>
    <_x0422__x0438__x043f__x0020__x0434__x043e__x043a__x0443__x043c__x0435__x043d__x0442__x0430_ xmlns="36f759c2-3619-468f-9ef4-6df85ace61de" xsi:nil="true"/>
    <_x041f__x043e__x0434__x0440__x0430__x0437__x0434__x0435__x043b__x0435__x043d__x0438__x0435_ xmlns="36f759c2-3619-468f-9ef4-6df85ace61de" xsi:nil="true"/>
    <_x041a__x043e__x043d__x0442__x0440__x043e__x043b__x044c__x0020__x0424__x0410__x041f__x002d_246 xmlns="36f759c2-3619-468f-9ef4-6df85ace61de">false</_x041a__x043e__x043d__x0442__x0440__x043e__x043b__x044c__x0020__x0424__x0410__x041f__x002d_246>
    <_x0421__x0440__x043e__x043a__x0020__x043e__x0437__x043d__x0430__x043a__x043e__x043c__x043b__x0435__x043d__x0438__x044f_ xmlns="36f759c2-3619-468f-9ef4-6df85ace61de">2020-12-15T10:58:31+00:00</_x0421__x0440__x043e__x043a__x0020__x043e__x0437__x043d__x0430__x043a__x043e__x043c__x043b__x0435__x043d__x0438__x044f_>
    <_x041e__x0444__x043e__x0440__x043c__x043b__x0435__x043d__x0438__x0435_ xmlns="36f759c2-3619-468f-9ef4-6df85ace61de">
      <Url xsi:nil="true"/>
      <Description xsi:nil="true"/>
    </_x041e__x0444__x043e__x0440__x043c__x043b__x0435__x043d__x0438__x0435_>
    <_x0413__x041b__x0410__x0412__x0410_ xmlns="36f759c2-3619-468f-9ef4-6df85ace61de" xsi:nil="true"/>
    <_x0421__x0440__x043e__x043a__x0020__x0443__x0442__x0432__x0435__x0440__x0436__x0434__x0435__x043d__x0438__x044f_ xmlns="36f759c2-3619-468f-9ef4-6df85ace61de">2020-12-15T10:58:31+00:00</_x0421__x0440__x043e__x043a__x0020__x0443__x0442__x0432__x0435__x0440__x0436__x0434__x0435__x043d__x0438__x044f_>
    <_x0421__x043e__x0433__x043b__x0430__x0441__x043e__x0432__x0430__x0442__x044c_ xmlns="36f759c2-3619-468f-9ef4-6df85ace61de">
      <UserInfo>
        <DisplayName/>
        <AccountId xsi:nil="true"/>
        <AccountType/>
      </UserInfo>
    </_x0421__x043e__x0433__x043b__x0430__x0441__x043e__x0432__x0430__x0442__x044c_>
    <_x0427__x0410__x0421__x0422__x042c__x002f__x0420__x0410__x0417__x0414__x0415__x041b_ xmlns="36f759c2-3619-468f-9ef4-6df85ace61de" xsi:nil="true"/>
    <lcf76f155ced4ddcb4097134ff3c332f xmlns="36f759c2-3619-468f-9ef4-6df85ace61de">
      <Terms xmlns="http://schemas.microsoft.com/office/infopath/2007/PartnerControls"/>
    </lcf76f155ced4ddcb4097134ff3c332f>
    <TaxCatchAll xmlns="d72760c6-7dfc-4fba-acc0-595112c702f3" xsi:nil="true"/>
  </documentManagement>
</p:properties>
</file>

<file path=customXml/itemProps1.xml><?xml version="1.0" encoding="utf-8"?>
<ds:datastoreItem xmlns:ds="http://schemas.openxmlformats.org/officeDocument/2006/customXml" ds:itemID="{BC8EF8F1-3F32-49DB-B469-F0E853A3D7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989AFD-32A5-4AB0-B2EC-0B2154348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759c2-3619-468f-9ef4-6df85ace61de"/>
    <ds:schemaRef ds:uri="d72760c6-7dfc-4fba-acc0-595112c702f3"/>
    <ds:schemaRef ds:uri="8a442fa8-4bf6-411c-b42f-acb72cd22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89733A-D09F-4DDF-80C0-D6A8DC68FB4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4C7359B-5EE9-4AC8-989D-E6C1F3EE682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B8CBF51-BCF2-4CA6-B9A3-79D36622D8A9}">
  <ds:schemaRefs>
    <ds:schemaRef ds:uri="http://schemas.microsoft.com/office/2006/metadata/properties"/>
    <ds:schemaRef ds:uri="http://schemas.microsoft.com/office/infopath/2007/PartnerControls"/>
    <ds:schemaRef ds:uri="36f759c2-3619-468f-9ef4-6df85ace61de"/>
    <ds:schemaRef ds:uri="d72760c6-7dfc-4fba-acc0-595112c702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MultiDVD Team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Ярков</dc:creator>
  <cp:keywords/>
  <dc:description/>
  <cp:revision>4</cp:revision>
  <dcterms:created xsi:type="dcterms:W3CDTF">2026-05-18T07:59:00Z</dcterms:created>
  <dcterms:modified xsi:type="dcterms:W3CDTF">2026-06-11T10:49:45Z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0x010100AF6AF4DF2D726E4A869EC59FEE8125F4</vt:lpwstr>
  </property>
  <property fmtid="{D5CDD505-2E9C-101B-9397-08002B2CF9AE}" pid="3" name="_dlc_DocIdItemGuid">
    <vt:lpwstr>4885fca2-645b-4804-8abe-6608c8d1cbbf</vt:lpwstr>
  </property>
</Properties>
</file>