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63" w:rsidRPr="000C2A63" w:rsidRDefault="000C2A63" w:rsidP="000C2A63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0C2A63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 xml:space="preserve">АНАЛИЗ ОБРАЩЕНИЙ ГРАЖДАН, ПОСТУПИВШИХ В ФЕДЕРАЛЬНОЕ АГЕНТСТВО ВОЗДУШНОГО ТРАНСПОРТА ЗА </w:t>
      </w:r>
      <w:r w:rsidR="00541529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val="en-US" w:eastAsia="ru-RU"/>
        </w:rPr>
        <w:t>I</w:t>
      </w:r>
      <w:r w:rsidR="00541529" w:rsidRPr="00541529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-</w:t>
      </w:r>
      <w:r w:rsidR="00541529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val="en-US" w:eastAsia="ru-RU"/>
        </w:rPr>
        <w:t>III</w:t>
      </w:r>
      <w:r w:rsidR="00541529" w:rsidRPr="00541529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 xml:space="preserve"> </w:t>
      </w:r>
      <w:r w:rsidR="00541529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КВАРТАЛЫ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2A63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202</w:t>
      </w:r>
      <w:r w:rsidR="00541529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3</w:t>
      </w:r>
      <w:r w:rsidRPr="000C2A63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ГОД</w:t>
      </w:r>
    </w:p>
    <w:p w:rsidR="000C2A63" w:rsidRDefault="000C2A63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3" w:rsidRDefault="008B3154" w:rsidP="000C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являются формой непосредственного управления делами государства и одним из способов контроля над публичным управлением, осуществляемым государственными органами, органами местного самоуправления, должностными лицами. </w:t>
      </w:r>
    </w:p>
    <w:p w:rsidR="008B3154" w:rsidRPr="00584181" w:rsidRDefault="008B3154" w:rsidP="000C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обращение закреплено статьей 33 Конституции Российской Федерации, которая гласит: «Граждане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самоуправления».</w:t>
      </w:r>
    </w:p>
    <w:p w:rsidR="008B3154" w:rsidRPr="00584181" w:rsidRDefault="000C2A63" w:rsidP="000C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своевременного и качественного рассмотрения обращений граждан является одним из приоритетных и важных направлений в деятельности Федерального агентства воздушного транспорта.</w:t>
      </w:r>
    </w:p>
    <w:p w:rsidR="008B3154" w:rsidRPr="00584181" w:rsidRDefault="008B3154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статистика обращений</w:t>
      </w:r>
    </w:p>
    <w:p w:rsidR="008B3154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</w:t>
      </w:r>
      <w:r w:rsidR="00652C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</w:t>
      </w:r>
      <w:r w:rsidR="0054152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нтство воздушного транспорта за</w:t>
      </w:r>
      <w:r w:rsidR="00541529" w:rsidRPr="0054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I-III кварталы </w:t>
      </w:r>
      <w:r w:rsidR="00652CA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415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поступило </w:t>
      </w:r>
      <w:r w:rsidR="00541529" w:rsidRPr="0054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6988</w:t>
      </w:r>
      <w:r w:rsidR="00652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что на</w:t>
      </w:r>
      <w:r w:rsidR="0065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5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33</w:t>
      </w: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%</w:t>
      </w:r>
      <w:r w:rsidR="00652C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меньше, чем </w:t>
      </w:r>
      <w:r w:rsidR="008B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415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154" w:rsidRPr="00584181" w:rsidRDefault="000C2A63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Федеральным агентством воздушного транспорта рассмотрено </w:t>
      </w:r>
      <w:r w:rsidR="0054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4454</w:t>
      </w:r>
      <w:r w:rsidR="00541529" w:rsidRPr="0054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6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поступивших в </w:t>
      </w:r>
      <w:proofErr w:type="spellStart"/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Росавиацию</w:t>
      </w:r>
      <w:proofErr w:type="spellEnd"/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федеральных органов исполнительной власти, органов местного самоуправления, государственных и муниципальных учреждений и иных организаций, из них: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  <w:gridCol w:w="3288"/>
      </w:tblGrid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обращений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0C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3A6122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0C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3A6122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Минтранс России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3A6122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ФОИВ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3A6122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</w:tr>
    </w:tbl>
    <w:p w:rsidR="000C2A63" w:rsidRDefault="000C2A63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Статистика обращений граждан по управлениям центрального аппарата Росавиации: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граждан </w:t>
      </w:r>
      <w:r w:rsidR="00A53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3A61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пришлось </w:t>
      </w:r>
      <w:proofErr w:type="gramStart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122" w:rsidRPr="00584181" w:rsidRDefault="003A6122" w:rsidP="003A61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регулирования перевозок и международного сотрудничества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Росавиации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1B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обращений;</w:t>
      </w:r>
    </w:p>
    <w:p w:rsidR="003A6122" w:rsidRPr="00584181" w:rsidRDefault="003A6122" w:rsidP="003A61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летной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Росавиации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21B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аэропортовой деятельности 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Росавиации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2821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обращений;</w:t>
      </w:r>
    </w:p>
    <w:p w:rsidR="008B3154" w:rsidRPr="00584181" w:rsidRDefault="008B3154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анализ обращений граждан</w:t>
      </w:r>
    </w:p>
    <w:p w:rsidR="008B3154" w:rsidRPr="00584181" w:rsidRDefault="000C2A63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обращавшихся в Федеральное агентство воздушного транспорта в</w:t>
      </w:r>
      <w:r w:rsidR="00A5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821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31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распределены по тематикам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  <w:gridCol w:w="3288"/>
      </w:tblGrid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обращений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A53149" w:rsidP="00282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2821BA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Транспортные услуги, кроме пассажирских перевозок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2821BA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2821BA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</w:tr>
      <w:tr w:rsidR="00A53149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149" w:rsidRPr="00584181" w:rsidRDefault="00A53149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/ </w:t>
            </w:r>
            <w:r w:rsidRPr="00A5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ресурсы и охрана окружающей природной среды 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Pr="00A5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149" w:rsidRPr="00584181" w:rsidRDefault="002821BA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4181" w:rsidRPr="00584181" w:rsidTr="00A53149">
        <w:trPr>
          <w:jc w:val="center"/>
        </w:trPr>
        <w:tc>
          <w:tcPr>
            <w:tcW w:w="0" w:type="auto"/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</w:t>
            </w:r>
          </w:p>
        </w:tc>
        <w:tc>
          <w:tcPr>
            <w:tcW w:w="0" w:type="auto"/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2821BA" w:rsidP="00A53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</w:t>
            </w:r>
          </w:p>
        </w:tc>
      </w:tr>
      <w:tr w:rsidR="00A53149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149" w:rsidRPr="00584181" w:rsidRDefault="00A53149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149" w:rsidRPr="00584181" w:rsidRDefault="00A53149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Затрагиваемые в обращениях граждан вопросы носят как сезонный, так и ситуационный характер.</w:t>
      </w:r>
    </w:p>
    <w:p w:rsidR="002821BA" w:rsidRPr="00457A95" w:rsidRDefault="002821BA" w:rsidP="002821B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решений об установлении </w:t>
      </w:r>
      <w:proofErr w:type="spellStart"/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приаэродромных</w:t>
      </w:r>
      <w:proofErr w:type="spellEnd"/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аэродромов гражданской авиации в соответствии с требованиями статьи 47 Воздушного кодекса РФ в адрес Федерального агентства воздушного транспорта поступают вопросы, связанные со строительством (проектированием, реконструкцией) объектов, порядком получения согласования Росавиации для размещения объектов в пределах </w:t>
      </w:r>
      <w:proofErr w:type="spellStart"/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гражданских аэродромов, а также до ее установления в границах полос воздушных подходов и санитарно-защитных</w:t>
      </w:r>
      <w:proofErr w:type="gramEnd"/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аэродромов.</w:t>
      </w:r>
    </w:p>
    <w:p w:rsidR="002821BA" w:rsidRPr="00457A95" w:rsidRDefault="002821BA" w:rsidP="002821B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функционированием аэропортов Шереметьево и Внуково в </w:t>
      </w:r>
      <w:proofErr w:type="spellStart"/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Росавиацию</w:t>
      </w:r>
      <w:proofErr w:type="spellEnd"/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поступали жалобы жителей близлежащих населенных пунктов, а также районов Митино, Северное Тушино, Ясенево города Москвы, города Красногорск Московской области на авиационный шум, связанный с полетами воздушных судов.</w:t>
      </w:r>
    </w:p>
    <w:p w:rsidR="002821BA" w:rsidRPr="00457A95" w:rsidRDefault="002821BA" w:rsidP="002821B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«</w:t>
      </w:r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оказания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и по признанию свидетельств иностранного государства, выданных лицу из числа авиационного персонала гражданской авиации согласно</w:t>
      </w:r>
      <w:proofErr w:type="gramEnd"/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перечням специалистов</w:t>
      </w:r>
      <w:proofErr w:type="gramStart"/>
      <w:r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53149" w:rsidRPr="00584181" w:rsidRDefault="00A53149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3149" w:rsidRPr="0058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54"/>
    <w:rsid w:val="00062795"/>
    <w:rsid w:val="000C2A63"/>
    <w:rsid w:val="0016019A"/>
    <w:rsid w:val="00267F19"/>
    <w:rsid w:val="002821BA"/>
    <w:rsid w:val="003A6122"/>
    <w:rsid w:val="00541529"/>
    <w:rsid w:val="00584181"/>
    <w:rsid w:val="00652CAB"/>
    <w:rsid w:val="0073654C"/>
    <w:rsid w:val="008B0C97"/>
    <w:rsid w:val="008B3154"/>
    <w:rsid w:val="009858C6"/>
    <w:rsid w:val="00A53149"/>
    <w:rsid w:val="00B11471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buh-book</dc:creator>
  <cp:lastModifiedBy>Балк Валентин</cp:lastModifiedBy>
  <cp:revision>3</cp:revision>
  <dcterms:created xsi:type="dcterms:W3CDTF">2023-11-27T13:39:00Z</dcterms:created>
  <dcterms:modified xsi:type="dcterms:W3CDTF">2023-11-27T13:40:00Z</dcterms:modified>
</cp:coreProperties>
</file>